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A1" w:rsidRDefault="00012FA1" w:rsidP="001D1912">
      <w:pPr>
        <w:pStyle w:val="Heading1"/>
        <w:jc w:val="center"/>
        <w:rPr>
          <w:rFonts w:cs="Arial"/>
          <w:u w:val="single"/>
        </w:rPr>
      </w:pPr>
    </w:p>
    <w:p w:rsidR="00012FA1" w:rsidRDefault="00012FA1" w:rsidP="009971C8">
      <w:pPr>
        <w:pStyle w:val="Heading1"/>
        <w:rPr>
          <w:rFonts w:cs="Arial"/>
          <w:u w:val="single"/>
        </w:rPr>
      </w:pPr>
    </w:p>
    <w:p w:rsidR="00F4165B" w:rsidRPr="00A052D3" w:rsidRDefault="00C4658D" w:rsidP="001D1912">
      <w:pPr>
        <w:pStyle w:val="Heading1"/>
        <w:jc w:val="center"/>
        <w:rPr>
          <w:rFonts w:cs="Arial"/>
          <w:u w:val="single"/>
        </w:rPr>
      </w:pPr>
      <w:r w:rsidRPr="00A052D3">
        <w:rPr>
          <w:rFonts w:cs="Arial"/>
          <w:u w:val="single"/>
        </w:rPr>
        <w:t>Job Advertisement</w:t>
      </w:r>
    </w:p>
    <w:p w:rsidR="00F4165B" w:rsidRDefault="00F4165B" w:rsidP="001D1912">
      <w:pPr>
        <w:pStyle w:val="Heading1"/>
        <w:jc w:val="center"/>
        <w:rPr>
          <w:rFonts w:cs="Arial"/>
        </w:rPr>
      </w:pPr>
    </w:p>
    <w:p w:rsidR="0046413F" w:rsidRPr="0092410E" w:rsidRDefault="0046413F" w:rsidP="001D1912">
      <w:pPr>
        <w:jc w:val="center"/>
        <w:rPr>
          <w:rFonts w:ascii="Arial" w:hAnsi="Arial" w:cs="Arial"/>
          <w:b/>
          <w:noProof/>
          <w:lang w:eastAsia="es-ES"/>
        </w:rPr>
      </w:pPr>
      <w:bookmarkStart w:id="0" w:name="_GoBack"/>
      <w:r w:rsidRPr="0092410E">
        <w:rPr>
          <w:rFonts w:ascii="Arial" w:hAnsi="Arial" w:cs="Arial"/>
          <w:b/>
          <w:noProof/>
          <w:lang w:eastAsia="es-ES"/>
        </w:rPr>
        <w:t xml:space="preserve">EU co-financed Twinning Project under the </w:t>
      </w:r>
      <w:r w:rsidR="0006688C" w:rsidRPr="0006688C">
        <w:rPr>
          <w:rFonts w:ascii="Arial" w:hAnsi="Arial" w:cs="Arial"/>
          <w:b/>
          <w:noProof/>
          <w:lang w:eastAsia="es-ES"/>
        </w:rPr>
        <w:t>Transition Facility Programme for Croatia</w:t>
      </w:r>
    </w:p>
    <w:p w:rsidR="0046413F" w:rsidRPr="0092410E" w:rsidRDefault="0046413F" w:rsidP="001D1912">
      <w:pPr>
        <w:jc w:val="center"/>
        <w:rPr>
          <w:rFonts w:ascii="Arial" w:hAnsi="Arial" w:cs="Arial"/>
          <w:b/>
          <w:noProof/>
          <w:lang w:eastAsia="es-ES"/>
        </w:rPr>
      </w:pPr>
    </w:p>
    <w:p w:rsidR="0046413F" w:rsidRPr="0092410E" w:rsidRDefault="0046413F" w:rsidP="001D1912">
      <w:pPr>
        <w:jc w:val="center"/>
        <w:rPr>
          <w:rFonts w:ascii="Arial" w:hAnsi="Arial" w:cs="Arial"/>
          <w:b/>
        </w:rPr>
      </w:pPr>
      <w:r w:rsidRPr="0092410E">
        <w:rPr>
          <w:rFonts w:ascii="Arial" w:hAnsi="Arial" w:cs="Arial"/>
          <w:b/>
        </w:rPr>
        <w:t>“Enhancing the quality of judicial training – by upgrading EU law and on-line trainings” (CRO EULAW)</w:t>
      </w:r>
    </w:p>
    <w:p w:rsidR="0046413F" w:rsidRDefault="0046413F" w:rsidP="001D1912">
      <w:pPr>
        <w:jc w:val="center"/>
        <w:rPr>
          <w:rFonts w:ascii="Arial" w:hAnsi="Arial" w:cs="Arial"/>
        </w:rPr>
      </w:pPr>
      <w:r w:rsidRPr="00A35FE8">
        <w:rPr>
          <w:rFonts w:ascii="Arial" w:hAnsi="Arial" w:cs="Arial"/>
        </w:rPr>
        <w:t>HR/14/IB/JH/03</w:t>
      </w:r>
    </w:p>
    <w:p w:rsidR="0046413F" w:rsidRDefault="0046413F" w:rsidP="001D1912">
      <w:pPr>
        <w:jc w:val="center"/>
        <w:rPr>
          <w:rFonts w:ascii="Arial" w:hAnsi="Arial" w:cs="Arial"/>
        </w:rPr>
      </w:pPr>
    </w:p>
    <w:p w:rsidR="0092410E" w:rsidRDefault="0092410E" w:rsidP="001D1912">
      <w:pPr>
        <w:jc w:val="center"/>
        <w:rPr>
          <w:rFonts w:ascii="Arial" w:hAnsi="Arial" w:cs="Arial"/>
          <w:noProof/>
          <w:lang w:eastAsia="es-ES"/>
        </w:rPr>
      </w:pPr>
      <w:r w:rsidRPr="0092410E">
        <w:rPr>
          <w:rFonts w:ascii="Arial" w:hAnsi="Arial" w:cs="Arial"/>
          <w:noProof/>
          <w:lang w:eastAsia="es-ES"/>
        </w:rPr>
        <w:t>Is seeking to recruit:</w:t>
      </w:r>
    </w:p>
    <w:p w:rsidR="0092410E" w:rsidRDefault="0092410E" w:rsidP="001D1912">
      <w:pPr>
        <w:jc w:val="center"/>
        <w:rPr>
          <w:rFonts w:ascii="Arial" w:hAnsi="Arial" w:cs="Arial"/>
          <w:noProof/>
          <w:lang w:eastAsia="es-ES"/>
        </w:rPr>
      </w:pPr>
    </w:p>
    <w:p w:rsidR="0092410E" w:rsidRPr="0092410E" w:rsidRDefault="006541EB" w:rsidP="001D1912">
      <w:pPr>
        <w:jc w:val="center"/>
        <w:rPr>
          <w:rFonts w:ascii="Arial" w:hAnsi="Arial" w:cs="Arial"/>
          <w:noProof/>
          <w:lang w:eastAsia="es-ES"/>
        </w:rPr>
      </w:pPr>
      <w:r>
        <w:rPr>
          <w:rFonts w:ascii="Arial" w:hAnsi="Arial" w:cs="Arial"/>
          <w:noProof/>
          <w:lang w:eastAsia="es-ES"/>
        </w:rPr>
        <w:t xml:space="preserve">Administrative </w:t>
      </w:r>
      <w:r w:rsidR="0092410E" w:rsidRPr="0092410E">
        <w:rPr>
          <w:rFonts w:ascii="Arial" w:hAnsi="Arial" w:cs="Arial"/>
          <w:noProof/>
          <w:lang w:eastAsia="es-ES"/>
        </w:rPr>
        <w:t>Assistant to the Resident Twinning Advisor - RTA</w:t>
      </w:r>
    </w:p>
    <w:p w:rsidR="00F4165B" w:rsidRPr="00A052D3" w:rsidRDefault="00F4165B" w:rsidP="001D1912">
      <w:pPr>
        <w:pStyle w:val="Heading1"/>
        <w:rPr>
          <w:rFonts w:cs="Arial"/>
        </w:rPr>
      </w:pPr>
    </w:p>
    <w:p w:rsidR="0046413F" w:rsidRDefault="0092410E" w:rsidP="001D1912">
      <w:pPr>
        <w:pStyle w:val="Default"/>
        <w:jc w:val="both"/>
        <w:rPr>
          <w:rFonts w:ascii="Arial" w:hAnsi="Arial" w:cs="Arial"/>
        </w:rPr>
      </w:pPr>
      <w:r>
        <w:rPr>
          <w:rFonts w:ascii="Arial" w:hAnsi="Arial" w:cs="Arial"/>
        </w:rPr>
        <w:t>D</w:t>
      </w:r>
      <w:r w:rsidR="0046413F" w:rsidRPr="0046413F">
        <w:rPr>
          <w:rFonts w:ascii="Arial" w:hAnsi="Arial" w:cs="Arial"/>
        </w:rPr>
        <w:t>uration</w:t>
      </w:r>
      <w:r w:rsidR="009245CD">
        <w:rPr>
          <w:rFonts w:ascii="Arial" w:hAnsi="Arial" w:cs="Arial"/>
        </w:rPr>
        <w:t xml:space="preserve"> </w:t>
      </w:r>
      <w:r w:rsidR="0046413F" w:rsidRPr="0046413F">
        <w:rPr>
          <w:rFonts w:ascii="Arial" w:hAnsi="Arial" w:cs="Arial"/>
        </w:rPr>
        <w:t>of</w:t>
      </w:r>
      <w:r w:rsidR="009245CD">
        <w:rPr>
          <w:rFonts w:ascii="Arial" w:hAnsi="Arial" w:cs="Arial"/>
        </w:rPr>
        <w:t xml:space="preserve">  </w:t>
      </w:r>
      <w:r w:rsidR="0046413F" w:rsidRPr="0046413F">
        <w:rPr>
          <w:rFonts w:ascii="Arial" w:hAnsi="Arial" w:cs="Arial"/>
        </w:rPr>
        <w:t>the</w:t>
      </w:r>
      <w:r w:rsidR="00E50C32">
        <w:rPr>
          <w:rFonts w:ascii="Arial" w:hAnsi="Arial" w:cs="Arial"/>
        </w:rPr>
        <w:t xml:space="preserve"> </w:t>
      </w:r>
      <w:r w:rsidR="0046413F" w:rsidRPr="0046413F">
        <w:rPr>
          <w:rFonts w:ascii="Arial" w:hAnsi="Arial" w:cs="Arial"/>
        </w:rPr>
        <w:t>contract</w:t>
      </w:r>
      <w:r>
        <w:rPr>
          <w:rFonts w:ascii="Arial" w:hAnsi="Arial" w:cs="Arial"/>
        </w:rPr>
        <w:t>:</w:t>
      </w:r>
      <w:r w:rsidR="0046413F" w:rsidRPr="0046413F">
        <w:rPr>
          <w:rFonts w:ascii="Arial" w:hAnsi="Arial" w:cs="Arial"/>
        </w:rPr>
        <w:t xml:space="preserve"> 1</w:t>
      </w:r>
      <w:r w:rsidR="001D1912">
        <w:rPr>
          <w:rFonts w:ascii="Arial" w:hAnsi="Arial" w:cs="Arial"/>
        </w:rPr>
        <w:t>0</w:t>
      </w:r>
      <w:r w:rsidR="00E50C32">
        <w:rPr>
          <w:rFonts w:ascii="Arial" w:hAnsi="Arial" w:cs="Arial"/>
        </w:rPr>
        <w:t xml:space="preserve"> </w:t>
      </w:r>
      <w:r w:rsidR="0046413F" w:rsidRPr="0046413F">
        <w:rPr>
          <w:rFonts w:ascii="Arial" w:hAnsi="Arial" w:cs="Arial"/>
        </w:rPr>
        <w:t>months</w:t>
      </w:r>
      <w:r w:rsidR="001D1912">
        <w:rPr>
          <w:rFonts w:ascii="Arial" w:hAnsi="Arial" w:cs="Arial"/>
        </w:rPr>
        <w:t>. S</w:t>
      </w:r>
      <w:r w:rsidR="006541EB">
        <w:rPr>
          <w:rFonts w:ascii="Arial" w:hAnsi="Arial" w:cs="Arial"/>
        </w:rPr>
        <w:t>tart of</w:t>
      </w:r>
      <w:r w:rsidR="009245CD">
        <w:rPr>
          <w:rFonts w:ascii="Arial" w:hAnsi="Arial" w:cs="Arial"/>
        </w:rPr>
        <w:t xml:space="preserve"> </w:t>
      </w:r>
      <w:r w:rsidR="006541EB">
        <w:rPr>
          <w:rFonts w:ascii="Arial" w:hAnsi="Arial" w:cs="Arial"/>
        </w:rPr>
        <w:t>the</w:t>
      </w:r>
      <w:r w:rsidR="009245CD">
        <w:rPr>
          <w:rFonts w:ascii="Arial" w:hAnsi="Arial" w:cs="Arial"/>
        </w:rPr>
        <w:t xml:space="preserve"> </w:t>
      </w:r>
      <w:r w:rsidR="006541EB">
        <w:rPr>
          <w:rFonts w:ascii="Arial" w:hAnsi="Arial" w:cs="Arial"/>
        </w:rPr>
        <w:t>assignment</w:t>
      </w:r>
      <w:r w:rsidR="009245CD">
        <w:rPr>
          <w:rFonts w:ascii="Arial" w:hAnsi="Arial" w:cs="Arial"/>
        </w:rPr>
        <w:t xml:space="preserve"> </w:t>
      </w:r>
      <w:r w:rsidR="006541EB">
        <w:rPr>
          <w:rFonts w:ascii="Arial" w:hAnsi="Arial" w:cs="Arial"/>
        </w:rPr>
        <w:t>will</w:t>
      </w:r>
      <w:r w:rsidR="009245CD">
        <w:rPr>
          <w:rFonts w:ascii="Arial" w:hAnsi="Arial" w:cs="Arial"/>
        </w:rPr>
        <w:t xml:space="preserve"> </w:t>
      </w:r>
      <w:r w:rsidR="006541EB">
        <w:rPr>
          <w:rFonts w:ascii="Arial" w:hAnsi="Arial" w:cs="Arial"/>
        </w:rPr>
        <w:t xml:space="preserve">be as of 1 </w:t>
      </w:r>
      <w:r w:rsidR="001D1912">
        <w:rPr>
          <w:rFonts w:ascii="Arial" w:hAnsi="Arial" w:cs="Arial"/>
        </w:rPr>
        <w:t>June</w:t>
      </w:r>
      <w:r w:rsidR="006541EB">
        <w:rPr>
          <w:rFonts w:ascii="Arial" w:hAnsi="Arial" w:cs="Arial"/>
        </w:rPr>
        <w:t xml:space="preserve"> 201</w:t>
      </w:r>
      <w:r w:rsidR="001D1912">
        <w:rPr>
          <w:rFonts w:ascii="Arial" w:hAnsi="Arial" w:cs="Arial"/>
        </w:rPr>
        <w:t>7</w:t>
      </w:r>
      <w:r w:rsidR="006541EB">
        <w:rPr>
          <w:rFonts w:ascii="Arial" w:hAnsi="Arial" w:cs="Arial"/>
        </w:rPr>
        <w:t xml:space="preserve">. </w:t>
      </w:r>
    </w:p>
    <w:p w:rsidR="0046413F" w:rsidRDefault="0046413F" w:rsidP="001D1912">
      <w:pPr>
        <w:pStyle w:val="Default"/>
        <w:jc w:val="both"/>
        <w:rPr>
          <w:rFonts w:ascii="Arial" w:hAnsi="Arial" w:cs="Arial"/>
        </w:rPr>
      </w:pPr>
    </w:p>
    <w:p w:rsidR="0092410E" w:rsidRDefault="0092410E" w:rsidP="001D1912">
      <w:pPr>
        <w:pStyle w:val="Default"/>
        <w:jc w:val="both"/>
        <w:rPr>
          <w:rFonts w:ascii="Arial" w:hAnsi="Arial" w:cs="Arial"/>
        </w:rPr>
      </w:pPr>
      <w:r>
        <w:rPr>
          <w:rFonts w:ascii="Arial" w:hAnsi="Arial" w:cs="Arial"/>
        </w:rPr>
        <w:t xml:space="preserve">Position is basedin: </w:t>
      </w:r>
      <w:r w:rsidR="0046413F" w:rsidRPr="0046413F">
        <w:rPr>
          <w:rFonts w:ascii="Arial" w:hAnsi="Arial" w:cs="Arial"/>
        </w:rPr>
        <w:t>JudicialAcademy</w:t>
      </w:r>
    </w:p>
    <w:p w:rsidR="0046413F" w:rsidRDefault="0092410E" w:rsidP="001D1912">
      <w:pPr>
        <w:pStyle w:val="Default"/>
        <w:ind w:left="2268"/>
        <w:jc w:val="both"/>
        <w:rPr>
          <w:rFonts w:ascii="Arial" w:hAnsi="Arial" w:cs="Arial"/>
        </w:rPr>
      </w:pPr>
      <w:r>
        <w:rPr>
          <w:rFonts w:ascii="Arial" w:hAnsi="Arial" w:cs="Arial"/>
        </w:rPr>
        <w:t>U</w:t>
      </w:r>
      <w:r w:rsidR="0046413F" w:rsidRPr="0046413F">
        <w:rPr>
          <w:rFonts w:ascii="Arial" w:hAnsi="Arial" w:cs="Arial"/>
        </w:rPr>
        <w:t>l</w:t>
      </w:r>
      <w:r>
        <w:rPr>
          <w:rFonts w:ascii="Arial" w:hAnsi="Arial" w:cs="Arial"/>
        </w:rPr>
        <w:t>ica</w:t>
      </w:r>
      <w:r w:rsidR="0046413F" w:rsidRPr="0046413F">
        <w:rPr>
          <w:rFonts w:ascii="Arial" w:hAnsi="Arial" w:cs="Arial"/>
        </w:rPr>
        <w:t xml:space="preserve"> Grada Vukovara 49</w:t>
      </w:r>
      <w:r>
        <w:rPr>
          <w:rFonts w:ascii="Arial" w:hAnsi="Arial" w:cs="Arial"/>
        </w:rPr>
        <w:t>, Zagreb</w:t>
      </w:r>
    </w:p>
    <w:p w:rsidR="0092410E" w:rsidRDefault="0092410E" w:rsidP="001D1912">
      <w:pPr>
        <w:pStyle w:val="Default"/>
        <w:ind w:left="2268"/>
        <w:jc w:val="both"/>
        <w:rPr>
          <w:rFonts w:ascii="Arial" w:hAnsi="Arial" w:cs="Arial"/>
        </w:rPr>
      </w:pPr>
      <w:r>
        <w:rPr>
          <w:rFonts w:ascii="Arial" w:hAnsi="Arial" w:cs="Arial"/>
        </w:rPr>
        <w:t>Republicof Croatia</w:t>
      </w:r>
    </w:p>
    <w:p w:rsidR="0046413F" w:rsidRDefault="0046413F" w:rsidP="001D1912">
      <w:pPr>
        <w:pStyle w:val="Default"/>
        <w:jc w:val="both"/>
        <w:rPr>
          <w:rFonts w:ascii="Arial" w:hAnsi="Arial" w:cs="Arial"/>
        </w:rPr>
      </w:pPr>
    </w:p>
    <w:p w:rsidR="0046413F" w:rsidRPr="0046413F" w:rsidRDefault="0046413F" w:rsidP="001D1912">
      <w:pPr>
        <w:pStyle w:val="Default"/>
        <w:jc w:val="both"/>
        <w:rPr>
          <w:rFonts w:ascii="Arial" w:hAnsi="Arial" w:cs="Arial"/>
        </w:rPr>
      </w:pPr>
      <w:r w:rsidRPr="0046413F">
        <w:rPr>
          <w:rFonts w:ascii="Arial" w:hAnsi="Arial" w:cs="Arial"/>
        </w:rPr>
        <w:t>Grossmonthlysalary: 1.800 EUR fixed</w:t>
      </w:r>
      <w:r w:rsidR="00D17F1F">
        <w:rPr>
          <w:rFonts w:ascii="Arial" w:hAnsi="Arial" w:cs="Arial"/>
        </w:rPr>
        <w:t xml:space="preserve"> </w:t>
      </w:r>
      <w:r w:rsidRPr="0046413F">
        <w:rPr>
          <w:rFonts w:ascii="Arial" w:hAnsi="Arial" w:cs="Arial"/>
        </w:rPr>
        <w:t>term</w:t>
      </w:r>
      <w:r w:rsidR="00D17F1F">
        <w:rPr>
          <w:rFonts w:ascii="Arial" w:hAnsi="Arial" w:cs="Arial"/>
        </w:rPr>
        <w:t xml:space="preserve"> </w:t>
      </w:r>
      <w:r w:rsidRPr="0046413F">
        <w:rPr>
          <w:rFonts w:ascii="Arial" w:hAnsi="Arial" w:cs="Arial"/>
        </w:rPr>
        <w:t>contract</w:t>
      </w:r>
    </w:p>
    <w:p w:rsidR="0046413F" w:rsidRPr="0046413F" w:rsidRDefault="0046413F" w:rsidP="001D1912">
      <w:pPr>
        <w:pStyle w:val="Default"/>
        <w:jc w:val="both"/>
        <w:rPr>
          <w:rFonts w:ascii="Arial" w:hAnsi="Arial" w:cs="Arial"/>
        </w:rPr>
      </w:pPr>
    </w:p>
    <w:p w:rsidR="00B80F2F" w:rsidRPr="00A052D3" w:rsidRDefault="0046413F" w:rsidP="001D1912">
      <w:pPr>
        <w:jc w:val="both"/>
        <w:rPr>
          <w:rFonts w:ascii="Arial" w:hAnsi="Arial" w:cs="Arial"/>
        </w:rPr>
      </w:pPr>
      <w:r w:rsidRPr="0046413F">
        <w:rPr>
          <w:rFonts w:ascii="Arial" w:hAnsi="Arial" w:cs="Arial"/>
        </w:rPr>
        <w:t xml:space="preserve">Individuals that have had any contractual relation with </w:t>
      </w:r>
      <w:r w:rsidR="0092410E">
        <w:rPr>
          <w:rFonts w:ascii="Arial" w:hAnsi="Arial" w:cs="Arial"/>
        </w:rPr>
        <w:t xml:space="preserve">the </w:t>
      </w:r>
      <w:r w:rsidR="0092410E" w:rsidRPr="0092410E">
        <w:rPr>
          <w:rFonts w:ascii="Arial" w:hAnsi="Arial" w:cs="Arial"/>
        </w:rPr>
        <w:t>beneficiary administration</w:t>
      </w:r>
      <w:r w:rsidR="009245CD">
        <w:rPr>
          <w:rFonts w:ascii="Arial" w:hAnsi="Arial" w:cs="Arial"/>
        </w:rPr>
        <w:t xml:space="preserve"> </w:t>
      </w:r>
      <w:r w:rsidR="0092410E">
        <w:rPr>
          <w:rFonts w:ascii="Arial" w:hAnsi="Arial" w:cs="Arial"/>
        </w:rPr>
        <w:t>(</w:t>
      </w:r>
      <w:r w:rsidR="0092410E" w:rsidRPr="0092410E">
        <w:rPr>
          <w:rFonts w:ascii="Arial" w:hAnsi="Arial" w:cs="Arial"/>
        </w:rPr>
        <w:t>Judicial Academy of Croatia</w:t>
      </w:r>
      <w:r w:rsidR="0092410E">
        <w:rPr>
          <w:rFonts w:ascii="Arial" w:hAnsi="Arial" w:cs="Arial"/>
        </w:rPr>
        <w:t>)</w:t>
      </w:r>
      <w:r w:rsidR="009245CD">
        <w:rPr>
          <w:rFonts w:ascii="Arial" w:hAnsi="Arial" w:cs="Arial"/>
        </w:rPr>
        <w:t xml:space="preserve"> </w:t>
      </w:r>
      <w:r w:rsidRPr="0092410E">
        <w:rPr>
          <w:rFonts w:ascii="Arial" w:hAnsi="Arial" w:cs="Arial"/>
        </w:rPr>
        <w:t>within the previous six months are not eligible for this position</w:t>
      </w:r>
      <w:r w:rsidR="0092410E">
        <w:rPr>
          <w:rFonts w:ascii="Arial" w:hAnsi="Arial" w:cs="Arial"/>
        </w:rPr>
        <w:t>.</w:t>
      </w:r>
    </w:p>
    <w:p w:rsidR="00D56B03" w:rsidRPr="00A052D3" w:rsidRDefault="00D56B03" w:rsidP="001D1912">
      <w:pPr>
        <w:jc w:val="both"/>
        <w:rPr>
          <w:rFonts w:ascii="Arial" w:hAnsi="Arial" w:cs="Arial"/>
          <w:u w:val="single"/>
        </w:rPr>
      </w:pPr>
    </w:p>
    <w:p w:rsidR="00D56B03" w:rsidRPr="00A052D3" w:rsidRDefault="00C03667" w:rsidP="001D1912">
      <w:pPr>
        <w:autoSpaceDE w:val="0"/>
        <w:autoSpaceDN w:val="0"/>
        <w:adjustRightInd w:val="0"/>
        <w:jc w:val="both"/>
        <w:rPr>
          <w:rFonts w:ascii="Arial" w:hAnsi="Arial" w:cs="Arial"/>
          <w:u w:val="single"/>
        </w:rPr>
      </w:pPr>
      <w:r w:rsidRPr="00C03667">
        <w:rPr>
          <w:rFonts w:ascii="Arial" w:hAnsi="Arial" w:cs="Arial"/>
          <w:u w:val="single"/>
        </w:rPr>
        <w:t xml:space="preserve">The tasks of the </w:t>
      </w:r>
      <w:r w:rsidRPr="00C03667">
        <w:rPr>
          <w:rFonts w:ascii="Arial" w:hAnsi="Arial" w:cs="Arial"/>
          <w:b/>
          <w:u w:val="single"/>
        </w:rPr>
        <w:t>RTA Administrative Assistant</w:t>
      </w:r>
      <w:r w:rsidRPr="00C03667">
        <w:rPr>
          <w:rFonts w:ascii="Arial" w:hAnsi="Arial" w:cs="Arial"/>
          <w:u w:val="single"/>
        </w:rPr>
        <w:t xml:space="preserve"> include:</w:t>
      </w:r>
    </w:p>
    <w:p w:rsidR="0014365E" w:rsidRPr="00A052D3" w:rsidRDefault="0014365E" w:rsidP="001D1912">
      <w:pPr>
        <w:autoSpaceDE w:val="0"/>
        <w:autoSpaceDN w:val="0"/>
        <w:adjustRightInd w:val="0"/>
        <w:jc w:val="both"/>
        <w:rPr>
          <w:rFonts w:ascii="Arial" w:hAnsi="Arial" w:cs="Arial"/>
          <w:u w:val="single"/>
        </w:rPr>
      </w:pPr>
    </w:p>
    <w:p w:rsidR="00D16299" w:rsidRPr="00A052D3" w:rsidRDefault="00C03667" w:rsidP="001D1912">
      <w:pPr>
        <w:pStyle w:val="Style26"/>
        <w:numPr>
          <w:ilvl w:val="0"/>
          <w:numId w:val="1"/>
        </w:numPr>
        <w:ind w:right="72"/>
        <w:jc w:val="both"/>
        <w:rPr>
          <w:rFonts w:ascii="Arial" w:hAnsi="Arial" w:cs="Arial"/>
          <w:spacing w:val="-4"/>
          <w:lang w:val="en-GB"/>
        </w:rPr>
      </w:pPr>
      <w:r w:rsidRPr="00C03667">
        <w:rPr>
          <w:rFonts w:ascii="Arial" w:hAnsi="Arial" w:cs="Arial"/>
          <w:spacing w:val="-4"/>
          <w:lang w:val="en-GB"/>
        </w:rPr>
        <w:t xml:space="preserve">Supporting the Resident Twinning Advisor (RTA) in office management, record keeping, correspondence, bookkeeping and accounting, drafting and editing of project documents and materials, drafting minutes of </w:t>
      </w:r>
      <w:r w:rsidRPr="00C03667">
        <w:rPr>
          <w:rFonts w:ascii="Arial" w:hAnsi="Arial" w:cs="Arial"/>
          <w:spacing w:val="-4"/>
          <w:lang w:val="en-GB"/>
        </w:rPr>
        <w:lastRenderedPageBreak/>
        <w:t>meetings;</w:t>
      </w:r>
    </w:p>
    <w:p w:rsidR="00D16299" w:rsidRPr="00A052D3" w:rsidRDefault="00C03667" w:rsidP="001D1912">
      <w:pPr>
        <w:pStyle w:val="Style26"/>
        <w:numPr>
          <w:ilvl w:val="0"/>
          <w:numId w:val="1"/>
        </w:numPr>
        <w:ind w:right="72"/>
        <w:jc w:val="both"/>
        <w:rPr>
          <w:rFonts w:ascii="Arial" w:hAnsi="Arial" w:cs="Arial"/>
          <w:spacing w:val="-4"/>
          <w:lang w:val="en-GB"/>
        </w:rPr>
      </w:pPr>
      <w:r w:rsidRPr="00C03667">
        <w:rPr>
          <w:rFonts w:ascii="Arial" w:hAnsi="Arial" w:cs="Arial"/>
          <w:spacing w:val="-4"/>
          <w:lang w:val="en-GB"/>
        </w:rPr>
        <w:t>Principal assisting the RTA and short-term experts;</w:t>
      </w:r>
    </w:p>
    <w:p w:rsidR="00D16299" w:rsidRPr="00A052D3" w:rsidRDefault="00C03667" w:rsidP="001D1912">
      <w:pPr>
        <w:pStyle w:val="Style26"/>
        <w:numPr>
          <w:ilvl w:val="0"/>
          <w:numId w:val="1"/>
        </w:numPr>
        <w:ind w:right="72"/>
        <w:jc w:val="both"/>
        <w:rPr>
          <w:rFonts w:ascii="Arial" w:hAnsi="Arial" w:cs="Arial"/>
          <w:spacing w:val="-4"/>
          <w:lang w:val="en-GB"/>
        </w:rPr>
      </w:pPr>
      <w:r w:rsidRPr="00C03667">
        <w:rPr>
          <w:rFonts w:ascii="Arial" w:hAnsi="Arial" w:cs="Arial"/>
          <w:spacing w:val="-4"/>
          <w:lang w:val="en-GB"/>
        </w:rPr>
        <w:t>Supporting the RTA in organizational and technical matters; supporting the RTA in his daily work especially in organizing work meetings, trainings, expert missions, study visits, etc.;</w:t>
      </w:r>
    </w:p>
    <w:p w:rsidR="00D16299" w:rsidRPr="00A052D3" w:rsidRDefault="00C03667" w:rsidP="001D1912">
      <w:pPr>
        <w:pStyle w:val="Style26"/>
        <w:numPr>
          <w:ilvl w:val="0"/>
          <w:numId w:val="1"/>
        </w:numPr>
        <w:ind w:right="72"/>
        <w:jc w:val="both"/>
        <w:rPr>
          <w:rFonts w:ascii="Arial" w:hAnsi="Arial" w:cs="Arial"/>
          <w:spacing w:val="-4"/>
          <w:lang w:val="en-GB"/>
        </w:rPr>
      </w:pPr>
      <w:r w:rsidRPr="00C03667">
        <w:rPr>
          <w:rFonts w:ascii="Arial" w:hAnsi="Arial" w:cs="Arial"/>
          <w:spacing w:val="-4"/>
          <w:lang w:val="en-GB"/>
        </w:rPr>
        <w:t>Drafting of other written materials in relation to the project in Croatian and English;</w:t>
      </w:r>
    </w:p>
    <w:p w:rsidR="00D16299" w:rsidRPr="00A052D3" w:rsidRDefault="00C03667" w:rsidP="001D1912">
      <w:pPr>
        <w:pStyle w:val="Style26"/>
        <w:numPr>
          <w:ilvl w:val="0"/>
          <w:numId w:val="1"/>
        </w:numPr>
        <w:ind w:right="72"/>
        <w:jc w:val="both"/>
        <w:rPr>
          <w:rFonts w:ascii="Arial" w:hAnsi="Arial" w:cs="Arial"/>
          <w:spacing w:val="-4"/>
          <w:lang w:val="en-GB"/>
        </w:rPr>
      </w:pPr>
      <w:r w:rsidRPr="00C03667">
        <w:rPr>
          <w:rFonts w:ascii="Arial" w:hAnsi="Arial" w:cs="Arial"/>
          <w:spacing w:val="-4"/>
          <w:lang w:val="en-GB"/>
        </w:rPr>
        <w:t>Developing and maintaining close working contacts with the Croatian counterparts, in particular at the Judicial Academy, the courts and the state attorney offices;</w:t>
      </w:r>
    </w:p>
    <w:p w:rsidR="00D16299" w:rsidRPr="00A052D3" w:rsidRDefault="00C03667" w:rsidP="001D1912">
      <w:pPr>
        <w:pStyle w:val="Style26"/>
        <w:numPr>
          <w:ilvl w:val="0"/>
          <w:numId w:val="1"/>
        </w:numPr>
        <w:ind w:right="72"/>
        <w:jc w:val="both"/>
        <w:rPr>
          <w:rFonts w:ascii="Arial" w:hAnsi="Arial" w:cs="Arial"/>
          <w:spacing w:val="-4"/>
          <w:lang w:val="en-GB"/>
        </w:rPr>
      </w:pPr>
      <w:r w:rsidRPr="00C03667">
        <w:rPr>
          <w:rFonts w:ascii="Arial" w:hAnsi="Arial" w:cs="Arial"/>
          <w:spacing w:val="-4"/>
          <w:lang w:val="en-GB"/>
        </w:rPr>
        <w:t>Supporting short-term experts from other EU member states involved in the project in organizational and technical matters;</w:t>
      </w:r>
    </w:p>
    <w:p w:rsidR="00D16299" w:rsidRPr="00A052D3" w:rsidRDefault="00C03667" w:rsidP="001D1912">
      <w:pPr>
        <w:pStyle w:val="Style26"/>
        <w:numPr>
          <w:ilvl w:val="0"/>
          <w:numId w:val="1"/>
        </w:numPr>
        <w:ind w:right="72"/>
        <w:jc w:val="both"/>
        <w:rPr>
          <w:rFonts w:ascii="Arial" w:hAnsi="Arial" w:cs="Arial"/>
          <w:spacing w:val="-4"/>
          <w:lang w:val="en-GB"/>
        </w:rPr>
      </w:pPr>
      <w:r w:rsidRPr="00C03667">
        <w:rPr>
          <w:rFonts w:ascii="Arial" w:hAnsi="Arial" w:cs="Arial"/>
          <w:spacing w:val="-4"/>
          <w:lang w:val="en-GB"/>
        </w:rPr>
        <w:t xml:space="preserve">Assisting the visit experts to solve travel, accommodation and other related issues.  </w:t>
      </w:r>
    </w:p>
    <w:p w:rsidR="00D16299" w:rsidRPr="00A052D3" w:rsidRDefault="00D16299" w:rsidP="001D1912">
      <w:pPr>
        <w:jc w:val="both"/>
        <w:rPr>
          <w:rFonts w:ascii="Arial" w:hAnsi="Arial" w:cs="Arial"/>
          <w:lang w:eastAsia="en-US"/>
        </w:rPr>
      </w:pPr>
    </w:p>
    <w:p w:rsidR="00745615" w:rsidRPr="00A052D3" w:rsidRDefault="00F54DC2" w:rsidP="001D1912">
      <w:pPr>
        <w:pStyle w:val="Heading2"/>
        <w:rPr>
          <w:rStyle w:val="Strong"/>
          <w:rFonts w:ascii="Arial" w:hAnsi="Arial" w:cs="Arial"/>
          <w:b w:val="0"/>
          <w:sz w:val="24"/>
          <w:u w:val="single"/>
          <w:lang w:val="en-GB"/>
        </w:rPr>
      </w:pPr>
      <w:r>
        <w:rPr>
          <w:rStyle w:val="Strong"/>
          <w:rFonts w:ascii="Arial" w:hAnsi="Arial" w:cs="Arial"/>
          <w:b w:val="0"/>
          <w:sz w:val="24"/>
          <w:u w:val="single"/>
          <w:lang w:val="en-GB"/>
        </w:rPr>
        <w:t>Requirements for the candidate</w:t>
      </w:r>
      <w:r w:rsidR="00745615" w:rsidRPr="00A052D3">
        <w:rPr>
          <w:rStyle w:val="Strong"/>
          <w:rFonts w:ascii="Arial" w:hAnsi="Arial" w:cs="Arial"/>
          <w:b w:val="0"/>
          <w:sz w:val="24"/>
          <w:u w:val="single"/>
          <w:lang w:val="en-GB"/>
        </w:rPr>
        <w:t>:</w:t>
      </w:r>
    </w:p>
    <w:p w:rsidR="00A33C33" w:rsidRPr="00A052D3" w:rsidRDefault="00A33C33" w:rsidP="001D1912">
      <w:pPr>
        <w:jc w:val="both"/>
        <w:rPr>
          <w:rFonts w:ascii="Arial" w:hAnsi="Arial" w:cs="Arial"/>
          <w:lang w:val="en-US"/>
        </w:rPr>
      </w:pPr>
    </w:p>
    <w:p w:rsidR="00A33C33" w:rsidRPr="00A052D3" w:rsidRDefault="00A33C33" w:rsidP="001D1912">
      <w:pPr>
        <w:pStyle w:val="Style26"/>
        <w:ind w:right="72"/>
        <w:jc w:val="both"/>
        <w:rPr>
          <w:rFonts w:ascii="Arial" w:hAnsi="Arial" w:cs="Arial"/>
          <w:spacing w:val="-4"/>
          <w:lang w:val="en-GB"/>
        </w:rPr>
      </w:pPr>
      <w:r w:rsidRPr="00A052D3">
        <w:rPr>
          <w:rFonts w:ascii="Arial" w:hAnsi="Arial" w:cs="Arial"/>
          <w:spacing w:val="-4"/>
          <w:lang w:val="en-GB"/>
        </w:rPr>
        <w:t xml:space="preserve">The RTA </w:t>
      </w:r>
      <w:r w:rsidR="0014365E" w:rsidRPr="00A052D3">
        <w:rPr>
          <w:rFonts w:ascii="Arial" w:hAnsi="Arial" w:cs="Arial"/>
          <w:spacing w:val="-4"/>
          <w:lang w:val="en-GB"/>
        </w:rPr>
        <w:t xml:space="preserve">Administrative </w:t>
      </w:r>
      <w:r w:rsidRPr="00A052D3">
        <w:rPr>
          <w:rFonts w:ascii="Arial" w:hAnsi="Arial" w:cs="Arial"/>
          <w:spacing w:val="-4"/>
          <w:lang w:val="en-GB"/>
        </w:rPr>
        <w:t>Assistant will be recruited in accordance with the following selection criteria:</w:t>
      </w:r>
    </w:p>
    <w:p w:rsidR="00A33C33" w:rsidRPr="00A052D3" w:rsidRDefault="00A33C33" w:rsidP="001D1912">
      <w:pPr>
        <w:pStyle w:val="Style26"/>
        <w:ind w:left="360" w:right="72"/>
        <w:jc w:val="both"/>
        <w:rPr>
          <w:rFonts w:ascii="Arial" w:hAnsi="Arial" w:cs="Arial"/>
          <w:spacing w:val="-4"/>
          <w:lang w:val="en-GB"/>
        </w:rPr>
      </w:pPr>
    </w:p>
    <w:p w:rsidR="006B188B" w:rsidRPr="00A052D3" w:rsidRDefault="00C03667" w:rsidP="001D1912">
      <w:pPr>
        <w:pStyle w:val="Style26"/>
        <w:numPr>
          <w:ilvl w:val="0"/>
          <w:numId w:val="2"/>
        </w:numPr>
        <w:ind w:right="72"/>
        <w:jc w:val="both"/>
        <w:rPr>
          <w:rFonts w:ascii="Arial" w:hAnsi="Arial" w:cs="Arial"/>
          <w:spacing w:val="-4"/>
          <w:lang w:val="en-GB"/>
        </w:rPr>
      </w:pPr>
      <w:r w:rsidRPr="00C03667">
        <w:rPr>
          <w:rFonts w:ascii="Arial" w:hAnsi="Arial" w:cs="Arial"/>
          <w:spacing w:val="-4"/>
          <w:lang w:val="en-GB"/>
        </w:rPr>
        <w:t>University degree</w:t>
      </w:r>
    </w:p>
    <w:p w:rsidR="00002121" w:rsidRPr="00002121" w:rsidRDefault="00002121" w:rsidP="001D1912">
      <w:pPr>
        <w:pStyle w:val="ListParagraph"/>
        <w:numPr>
          <w:ilvl w:val="0"/>
          <w:numId w:val="2"/>
        </w:numPr>
        <w:jc w:val="both"/>
        <w:rPr>
          <w:rFonts w:ascii="Arial" w:hAnsi="Arial" w:cs="Arial"/>
          <w:spacing w:val="-4"/>
          <w:sz w:val="24"/>
          <w:lang w:val="en-GB" w:eastAsia="en-US"/>
        </w:rPr>
      </w:pPr>
      <w:r w:rsidRPr="00002121">
        <w:rPr>
          <w:rFonts w:ascii="Arial" w:hAnsi="Arial" w:cs="Arial"/>
          <w:spacing w:val="-4"/>
          <w:sz w:val="24"/>
          <w:lang w:val="en-GB" w:eastAsia="en-US"/>
        </w:rPr>
        <w:t xml:space="preserve">Excellent command of spoken and written </w:t>
      </w:r>
      <w:r>
        <w:rPr>
          <w:rFonts w:ascii="Arial" w:hAnsi="Arial" w:cs="Arial"/>
          <w:spacing w:val="-4"/>
          <w:sz w:val="24"/>
          <w:lang w:val="en-GB" w:eastAsia="en-US"/>
        </w:rPr>
        <w:t>Croatian</w:t>
      </w:r>
      <w:r w:rsidRPr="00002121">
        <w:rPr>
          <w:rFonts w:ascii="Arial" w:hAnsi="Arial" w:cs="Arial"/>
          <w:spacing w:val="-4"/>
          <w:sz w:val="24"/>
          <w:lang w:val="en-GB" w:eastAsia="en-US"/>
        </w:rPr>
        <w:t xml:space="preserve"> and English languages </w:t>
      </w:r>
    </w:p>
    <w:p w:rsidR="00A33C33" w:rsidRPr="006541EB" w:rsidRDefault="00C03667" w:rsidP="001D1912">
      <w:pPr>
        <w:pStyle w:val="Style26"/>
        <w:numPr>
          <w:ilvl w:val="0"/>
          <w:numId w:val="2"/>
        </w:numPr>
        <w:ind w:right="72"/>
        <w:jc w:val="both"/>
        <w:rPr>
          <w:rFonts w:ascii="Arial" w:hAnsi="Arial" w:cs="Arial"/>
          <w:spacing w:val="-4"/>
          <w:lang w:val="en-GB"/>
        </w:rPr>
      </w:pPr>
      <w:r w:rsidRPr="00C03667">
        <w:rPr>
          <w:rFonts w:ascii="Arial" w:hAnsi="Arial" w:cs="Arial"/>
          <w:spacing w:val="-4"/>
          <w:lang w:val="en-GB"/>
        </w:rPr>
        <w:t>Proven experience in project</w:t>
      </w:r>
      <w:r w:rsidR="0014365E" w:rsidRPr="00A052D3">
        <w:rPr>
          <w:rFonts w:ascii="Arial" w:hAnsi="Arial" w:cs="Arial"/>
          <w:spacing w:val="-4"/>
          <w:lang w:val="en-GB"/>
        </w:rPr>
        <w:t xml:space="preserve"> administration;</w:t>
      </w:r>
    </w:p>
    <w:p w:rsidR="00A33C33" w:rsidRPr="00A052D3" w:rsidRDefault="00C03667" w:rsidP="001D1912">
      <w:pPr>
        <w:pStyle w:val="Style26"/>
        <w:numPr>
          <w:ilvl w:val="0"/>
          <w:numId w:val="2"/>
        </w:numPr>
        <w:ind w:right="72"/>
        <w:jc w:val="both"/>
        <w:rPr>
          <w:rFonts w:ascii="Arial" w:hAnsi="Arial" w:cs="Arial"/>
          <w:spacing w:val="-4"/>
          <w:lang w:val="en-GB"/>
        </w:rPr>
      </w:pPr>
      <w:r w:rsidRPr="00C03667">
        <w:rPr>
          <w:rFonts w:ascii="Arial" w:hAnsi="Arial" w:cs="Arial"/>
          <w:spacing w:val="-4"/>
          <w:lang w:val="en-GB"/>
        </w:rPr>
        <w:t xml:space="preserve">Computer </w:t>
      </w:r>
      <w:r w:rsidR="00296A77">
        <w:rPr>
          <w:rFonts w:ascii="Arial" w:hAnsi="Arial" w:cs="Arial"/>
          <w:spacing w:val="-4"/>
          <w:lang w:val="en-GB"/>
        </w:rPr>
        <w:t>literacy</w:t>
      </w:r>
      <w:r w:rsidR="00E50C32">
        <w:rPr>
          <w:rFonts w:ascii="Arial" w:hAnsi="Arial" w:cs="Arial"/>
          <w:spacing w:val="-4"/>
          <w:lang w:val="en-GB"/>
        </w:rPr>
        <w:t xml:space="preserve"> </w:t>
      </w:r>
      <w:r w:rsidRPr="00C03667">
        <w:rPr>
          <w:rFonts w:ascii="Arial" w:hAnsi="Arial" w:cs="Arial"/>
          <w:spacing w:val="-4"/>
          <w:lang w:val="en-GB"/>
        </w:rPr>
        <w:t>(MS Word, Excel, Internet, etc.);</w:t>
      </w:r>
    </w:p>
    <w:p w:rsidR="00A33C33" w:rsidRPr="00A052D3" w:rsidRDefault="00C03667" w:rsidP="001D1912">
      <w:pPr>
        <w:pStyle w:val="Style26"/>
        <w:numPr>
          <w:ilvl w:val="0"/>
          <w:numId w:val="2"/>
        </w:numPr>
        <w:ind w:right="72"/>
        <w:jc w:val="both"/>
        <w:rPr>
          <w:rFonts w:ascii="Arial" w:hAnsi="Arial" w:cs="Arial"/>
          <w:spacing w:val="-4"/>
          <w:lang w:val="en-GB"/>
        </w:rPr>
      </w:pPr>
      <w:r w:rsidRPr="00C03667">
        <w:rPr>
          <w:rFonts w:ascii="Arial" w:hAnsi="Arial" w:cs="Arial"/>
          <w:spacing w:val="-4"/>
          <w:lang w:val="en-GB"/>
        </w:rPr>
        <w:t>Excellent organisational skills;</w:t>
      </w:r>
    </w:p>
    <w:p w:rsidR="00A33C33" w:rsidRPr="00A052D3" w:rsidRDefault="00C03667" w:rsidP="001D1912">
      <w:pPr>
        <w:pStyle w:val="Style26"/>
        <w:numPr>
          <w:ilvl w:val="0"/>
          <w:numId w:val="2"/>
        </w:numPr>
        <w:ind w:right="72"/>
        <w:jc w:val="both"/>
        <w:rPr>
          <w:rFonts w:ascii="Arial" w:hAnsi="Arial" w:cs="Arial"/>
          <w:spacing w:val="-4"/>
          <w:lang w:val="en-GB"/>
        </w:rPr>
      </w:pPr>
      <w:r w:rsidRPr="00C03667">
        <w:rPr>
          <w:rFonts w:ascii="Arial" w:hAnsi="Arial" w:cs="Arial"/>
          <w:spacing w:val="-4"/>
          <w:lang w:val="en-GB"/>
        </w:rPr>
        <w:t>Excellent inter-personal and communication skills;</w:t>
      </w:r>
    </w:p>
    <w:p w:rsidR="006B188B" w:rsidRPr="00A052D3" w:rsidRDefault="00C03667" w:rsidP="001D1912">
      <w:pPr>
        <w:pStyle w:val="Style26"/>
        <w:numPr>
          <w:ilvl w:val="0"/>
          <w:numId w:val="2"/>
        </w:numPr>
        <w:ind w:right="72"/>
        <w:jc w:val="both"/>
        <w:rPr>
          <w:rFonts w:ascii="Arial" w:hAnsi="Arial" w:cs="Arial"/>
          <w:spacing w:val="-4"/>
          <w:lang w:val="en-GB"/>
        </w:rPr>
      </w:pPr>
      <w:r w:rsidRPr="00C03667">
        <w:rPr>
          <w:rFonts w:ascii="Arial" w:hAnsi="Arial" w:cs="Arial"/>
          <w:spacing w:val="-4"/>
          <w:lang w:val="en-GB"/>
        </w:rPr>
        <w:t>Must be abl</w:t>
      </w:r>
      <w:r w:rsidR="00691A35">
        <w:rPr>
          <w:rFonts w:ascii="Arial" w:hAnsi="Arial" w:cs="Arial"/>
          <w:spacing w:val="-4"/>
          <w:lang w:val="en-GB"/>
        </w:rPr>
        <w:t>e</w:t>
      </w:r>
      <w:r w:rsidRPr="00C03667">
        <w:rPr>
          <w:rFonts w:ascii="Arial" w:hAnsi="Arial" w:cs="Arial"/>
          <w:spacing w:val="-4"/>
          <w:lang w:val="en-GB"/>
        </w:rPr>
        <w:t xml:space="preserve"> to work independently as well as a part of a team and be initiative and flexible;</w:t>
      </w:r>
    </w:p>
    <w:p w:rsidR="006B188B" w:rsidRPr="00A052D3" w:rsidRDefault="00C03667" w:rsidP="001D1912">
      <w:pPr>
        <w:pStyle w:val="Style26"/>
        <w:numPr>
          <w:ilvl w:val="0"/>
          <w:numId w:val="2"/>
        </w:numPr>
        <w:ind w:right="72"/>
        <w:jc w:val="both"/>
        <w:rPr>
          <w:rFonts w:ascii="Arial" w:hAnsi="Arial" w:cs="Arial"/>
          <w:spacing w:val="-4"/>
          <w:lang w:val="en-GB"/>
        </w:rPr>
      </w:pPr>
      <w:r w:rsidRPr="00C03667">
        <w:rPr>
          <w:rFonts w:ascii="Arial" w:hAnsi="Arial" w:cs="Arial"/>
          <w:spacing w:val="-4"/>
          <w:lang w:val="en-GB"/>
        </w:rPr>
        <w:t>Understanding of financial management;</w:t>
      </w:r>
    </w:p>
    <w:p w:rsidR="006B188B" w:rsidRPr="00A052D3" w:rsidRDefault="00C03667" w:rsidP="001D1912">
      <w:pPr>
        <w:pStyle w:val="Style26"/>
        <w:numPr>
          <w:ilvl w:val="0"/>
          <w:numId w:val="2"/>
        </w:numPr>
        <w:ind w:right="72"/>
        <w:jc w:val="both"/>
        <w:rPr>
          <w:rFonts w:ascii="Arial" w:hAnsi="Arial" w:cs="Arial"/>
          <w:spacing w:val="-4"/>
          <w:lang w:val="en-GB"/>
        </w:rPr>
      </w:pPr>
      <w:r w:rsidRPr="00C03667">
        <w:rPr>
          <w:rFonts w:ascii="Arial" w:hAnsi="Arial" w:cs="Arial"/>
          <w:spacing w:val="-4"/>
          <w:lang w:val="en-GB"/>
        </w:rPr>
        <w:t>Excellent abilities in drafting documents;</w:t>
      </w:r>
    </w:p>
    <w:p w:rsidR="00691A35" w:rsidRPr="006541EB" w:rsidRDefault="00C03667" w:rsidP="001D1912">
      <w:pPr>
        <w:pStyle w:val="Style26"/>
        <w:numPr>
          <w:ilvl w:val="0"/>
          <w:numId w:val="2"/>
        </w:numPr>
        <w:ind w:right="72"/>
        <w:jc w:val="both"/>
        <w:rPr>
          <w:rFonts w:ascii="Arial" w:hAnsi="Arial" w:cs="Arial"/>
          <w:spacing w:val="-4"/>
          <w:lang w:val="en-GB"/>
        </w:rPr>
      </w:pPr>
      <w:r w:rsidRPr="00C03667">
        <w:rPr>
          <w:rFonts w:ascii="Arial" w:hAnsi="Arial" w:cs="Arial"/>
          <w:spacing w:val="-4"/>
          <w:lang w:val="en-GB"/>
        </w:rPr>
        <w:t>Ability to work closely with the RTA and an international team of experts</w:t>
      </w:r>
      <w:r w:rsidRPr="006541EB">
        <w:rPr>
          <w:rFonts w:ascii="Arial" w:hAnsi="Arial" w:cs="Arial"/>
          <w:spacing w:val="-4"/>
        </w:rPr>
        <w:t>.</w:t>
      </w:r>
    </w:p>
    <w:p w:rsidR="00691A35" w:rsidRPr="006541EB" w:rsidRDefault="00691A35" w:rsidP="001D1912">
      <w:pPr>
        <w:pStyle w:val="Style26"/>
        <w:ind w:right="72"/>
        <w:rPr>
          <w:rFonts w:ascii="Arial" w:hAnsi="Arial" w:cs="Arial"/>
          <w:spacing w:val="-4"/>
          <w:lang w:val="en-GB"/>
        </w:rPr>
      </w:pPr>
    </w:p>
    <w:p w:rsidR="00691A35" w:rsidRDefault="00691A35" w:rsidP="001D1912">
      <w:pPr>
        <w:pStyle w:val="Style26"/>
        <w:ind w:right="72"/>
        <w:jc w:val="both"/>
        <w:rPr>
          <w:rFonts w:ascii="Arial" w:hAnsi="Arial" w:cs="Arial"/>
          <w:spacing w:val="-4"/>
          <w:lang w:val="en-GB"/>
        </w:rPr>
      </w:pPr>
      <w:r w:rsidRPr="00691A35">
        <w:rPr>
          <w:rFonts w:ascii="Arial" w:hAnsi="Arial" w:cs="Arial"/>
          <w:spacing w:val="-4"/>
          <w:lang w:val="en-GB"/>
        </w:rPr>
        <w:t>The following skills would be considered an asset:</w:t>
      </w:r>
    </w:p>
    <w:p w:rsidR="006541EB" w:rsidRDefault="006541EB" w:rsidP="001D1912">
      <w:pPr>
        <w:pStyle w:val="Style26"/>
        <w:ind w:right="72"/>
        <w:jc w:val="both"/>
        <w:rPr>
          <w:rFonts w:ascii="Arial" w:hAnsi="Arial" w:cs="Arial"/>
          <w:spacing w:val="-4"/>
          <w:lang w:val="en-GB"/>
        </w:rPr>
      </w:pPr>
    </w:p>
    <w:p w:rsidR="00691A35" w:rsidRDefault="00691A35" w:rsidP="00921706">
      <w:pPr>
        <w:pStyle w:val="ListParagraph"/>
        <w:numPr>
          <w:ilvl w:val="0"/>
          <w:numId w:val="6"/>
        </w:numPr>
        <w:tabs>
          <w:tab w:val="left" w:pos="1134"/>
        </w:tabs>
        <w:ind w:left="1134" w:hanging="425"/>
        <w:jc w:val="both"/>
        <w:rPr>
          <w:rFonts w:ascii="Arial" w:hAnsi="Arial" w:cs="Arial"/>
          <w:spacing w:val="-4"/>
          <w:sz w:val="24"/>
          <w:lang w:val="en-GB" w:eastAsia="en-US"/>
        </w:rPr>
      </w:pPr>
      <w:r w:rsidRPr="00691A35">
        <w:rPr>
          <w:rFonts w:ascii="Arial" w:hAnsi="Arial" w:cs="Arial"/>
          <w:spacing w:val="-4"/>
          <w:sz w:val="24"/>
          <w:lang w:val="en-GB" w:eastAsia="en-US"/>
        </w:rPr>
        <w:t xml:space="preserve">Experience of international donor funded projects, for example: EU funded projects, </w:t>
      </w:r>
      <w:r w:rsidR="00002121">
        <w:rPr>
          <w:rFonts w:ascii="Arial" w:hAnsi="Arial" w:cs="Arial"/>
          <w:spacing w:val="-4"/>
          <w:sz w:val="24"/>
          <w:lang w:val="en-GB" w:eastAsia="en-US"/>
        </w:rPr>
        <w:t>especially</w:t>
      </w:r>
      <w:r w:rsidRPr="00691A35">
        <w:rPr>
          <w:rFonts w:ascii="Arial" w:hAnsi="Arial" w:cs="Arial"/>
          <w:spacing w:val="-4"/>
          <w:sz w:val="24"/>
          <w:lang w:val="en-GB" w:eastAsia="en-US"/>
        </w:rPr>
        <w:t xml:space="preserve"> Twinning projects</w:t>
      </w:r>
      <w:r w:rsidR="006541EB">
        <w:rPr>
          <w:rFonts w:ascii="Arial" w:hAnsi="Arial" w:cs="Arial"/>
          <w:spacing w:val="-4"/>
          <w:sz w:val="24"/>
          <w:lang w:val="en-GB" w:eastAsia="en-US"/>
        </w:rPr>
        <w:t>;</w:t>
      </w:r>
    </w:p>
    <w:p w:rsidR="00691A35" w:rsidRDefault="00691A35" w:rsidP="001D1912">
      <w:pPr>
        <w:pStyle w:val="ListParagraph"/>
        <w:numPr>
          <w:ilvl w:val="0"/>
          <w:numId w:val="6"/>
        </w:numPr>
        <w:tabs>
          <w:tab w:val="left" w:pos="1134"/>
        </w:tabs>
        <w:ind w:hanging="11"/>
        <w:jc w:val="both"/>
        <w:rPr>
          <w:rFonts w:ascii="Arial" w:hAnsi="Arial" w:cs="Arial"/>
          <w:spacing w:val="-4"/>
          <w:sz w:val="24"/>
          <w:lang w:val="en-GB" w:eastAsia="en-US"/>
        </w:rPr>
      </w:pPr>
      <w:r w:rsidRPr="00691A35">
        <w:rPr>
          <w:rFonts w:ascii="Arial" w:hAnsi="Arial" w:cs="Arial"/>
          <w:spacing w:val="-4"/>
          <w:sz w:val="24"/>
          <w:lang w:val="en-GB" w:eastAsia="en-US"/>
        </w:rPr>
        <w:t>Experience in the judicial sector in Croatia</w:t>
      </w:r>
      <w:r w:rsidR="006541EB">
        <w:rPr>
          <w:rFonts w:ascii="Arial" w:hAnsi="Arial" w:cs="Arial"/>
          <w:spacing w:val="-4"/>
          <w:sz w:val="24"/>
          <w:lang w:val="en-GB" w:eastAsia="en-US"/>
        </w:rPr>
        <w:t>;</w:t>
      </w:r>
    </w:p>
    <w:p w:rsidR="00002121" w:rsidRDefault="00002121" w:rsidP="001D1912">
      <w:pPr>
        <w:pStyle w:val="ListParagraph"/>
        <w:numPr>
          <w:ilvl w:val="0"/>
          <w:numId w:val="6"/>
        </w:numPr>
        <w:tabs>
          <w:tab w:val="left" w:pos="1134"/>
        </w:tabs>
        <w:ind w:hanging="11"/>
        <w:jc w:val="both"/>
        <w:rPr>
          <w:rFonts w:ascii="Arial" w:hAnsi="Arial" w:cs="Arial"/>
          <w:spacing w:val="-4"/>
          <w:sz w:val="24"/>
          <w:lang w:val="en-GB" w:eastAsia="en-US"/>
        </w:rPr>
      </w:pPr>
      <w:r w:rsidRPr="00002121">
        <w:rPr>
          <w:rFonts w:ascii="Arial" w:hAnsi="Arial" w:cs="Arial"/>
          <w:spacing w:val="-4"/>
          <w:sz w:val="24"/>
          <w:lang w:val="en-GB" w:eastAsia="en-US"/>
        </w:rPr>
        <w:t>Experience of working in an international environment</w:t>
      </w:r>
      <w:r w:rsidR="006541EB">
        <w:rPr>
          <w:rFonts w:ascii="Arial" w:hAnsi="Arial" w:cs="Arial"/>
          <w:spacing w:val="-4"/>
          <w:sz w:val="24"/>
          <w:lang w:val="en-GB" w:eastAsia="en-US"/>
        </w:rPr>
        <w:t>;</w:t>
      </w:r>
    </w:p>
    <w:p w:rsidR="006541EB" w:rsidRPr="00002121" w:rsidRDefault="006541EB" w:rsidP="001D1912">
      <w:pPr>
        <w:pStyle w:val="ListParagraph"/>
        <w:numPr>
          <w:ilvl w:val="0"/>
          <w:numId w:val="6"/>
        </w:numPr>
        <w:tabs>
          <w:tab w:val="left" w:pos="1134"/>
        </w:tabs>
        <w:ind w:hanging="11"/>
        <w:jc w:val="both"/>
        <w:rPr>
          <w:rFonts w:ascii="Arial" w:hAnsi="Arial" w:cs="Arial"/>
          <w:spacing w:val="-4"/>
          <w:sz w:val="24"/>
          <w:lang w:val="en-GB" w:eastAsia="en-US"/>
        </w:rPr>
      </w:pPr>
      <w:r>
        <w:rPr>
          <w:rFonts w:ascii="Arial" w:hAnsi="Arial" w:cs="Arial"/>
          <w:spacing w:val="-4"/>
          <w:sz w:val="24"/>
          <w:lang w:val="en-GB" w:eastAsia="en-US"/>
        </w:rPr>
        <w:t>Experience in the judicial sector in Croatia would be an advantage.</w:t>
      </w:r>
    </w:p>
    <w:p w:rsidR="00133600" w:rsidRPr="00A052D3" w:rsidRDefault="00133600" w:rsidP="001D1912">
      <w:pPr>
        <w:pStyle w:val="Default"/>
        <w:tabs>
          <w:tab w:val="left" w:pos="1134"/>
        </w:tabs>
        <w:jc w:val="both"/>
        <w:rPr>
          <w:rFonts w:ascii="Arial" w:hAnsi="Arial" w:cs="Arial"/>
          <w:sz w:val="23"/>
          <w:szCs w:val="23"/>
          <w:lang w:val="en-US"/>
        </w:rPr>
      </w:pPr>
    </w:p>
    <w:p w:rsidR="00D56B03" w:rsidRPr="00A052D3" w:rsidRDefault="00C03667" w:rsidP="001D1912">
      <w:pPr>
        <w:jc w:val="both"/>
        <w:rPr>
          <w:rFonts w:ascii="Arial" w:hAnsi="Arial" w:cs="Arial"/>
        </w:rPr>
      </w:pPr>
      <w:r w:rsidRPr="00C03667">
        <w:rPr>
          <w:rFonts w:ascii="Arial" w:hAnsi="Arial" w:cs="Arial"/>
        </w:rPr>
        <w:t xml:space="preserve">Candidates should send a copy of their CV with a cover letter in English, by e-mail </w:t>
      </w:r>
      <w:r w:rsidR="00A33C33" w:rsidRPr="00A052D3">
        <w:rPr>
          <w:rFonts w:ascii="Arial" w:hAnsi="Arial" w:cs="Arial"/>
        </w:rPr>
        <w:t>to</w:t>
      </w:r>
      <w:r w:rsidR="009245CD">
        <w:rPr>
          <w:rFonts w:ascii="Arial" w:hAnsi="Arial" w:cs="Arial"/>
        </w:rPr>
        <w:t xml:space="preserve"> </w:t>
      </w:r>
      <w:hyperlink r:id="rId8" w:history="1">
        <w:r w:rsidR="001D1912" w:rsidRPr="00B502DA">
          <w:rPr>
            <w:rStyle w:val="Hyperlink"/>
            <w:rFonts w:ascii="Arial" w:hAnsi="Arial" w:cs="Arial"/>
          </w:rPr>
          <w:t>Kestutis.Vaskevicius@pravosudje.hr</w:t>
        </w:r>
      </w:hyperlink>
      <w:r w:rsidR="001D1912">
        <w:rPr>
          <w:rFonts w:ascii="Arial" w:hAnsi="Arial" w:cs="Arial"/>
        </w:rPr>
        <w:t xml:space="preserve"> marked </w:t>
      </w:r>
      <w:r w:rsidR="00DA261F" w:rsidRPr="00A052D3">
        <w:rPr>
          <w:rFonts w:ascii="Arial" w:hAnsi="Arial" w:cs="Arial"/>
        </w:rPr>
        <w:t xml:space="preserve">"RTA </w:t>
      </w:r>
      <w:r w:rsidR="00A33C33" w:rsidRPr="00A052D3">
        <w:rPr>
          <w:rFonts w:ascii="Arial" w:hAnsi="Arial" w:cs="Arial"/>
        </w:rPr>
        <w:t xml:space="preserve">Administrative </w:t>
      </w:r>
      <w:r w:rsidR="00DA261F" w:rsidRPr="00A052D3">
        <w:rPr>
          <w:rFonts w:ascii="Arial" w:hAnsi="Arial" w:cs="Arial"/>
        </w:rPr>
        <w:t>Assistant"</w:t>
      </w:r>
      <w:r w:rsidR="009245CD">
        <w:rPr>
          <w:rFonts w:ascii="Arial" w:hAnsi="Arial" w:cs="Arial"/>
        </w:rPr>
        <w:t xml:space="preserve"> </w:t>
      </w:r>
      <w:r w:rsidRPr="00C03667">
        <w:rPr>
          <w:rFonts w:ascii="Arial" w:hAnsi="Arial" w:cs="Arial"/>
          <w:b/>
          <w:u w:val="single"/>
        </w:rPr>
        <w:t xml:space="preserve">by </w:t>
      </w:r>
      <w:r w:rsidR="00B747F4">
        <w:rPr>
          <w:rFonts w:ascii="Arial" w:hAnsi="Arial" w:cs="Arial"/>
          <w:b/>
          <w:u w:val="single"/>
        </w:rPr>
        <w:t xml:space="preserve">15 </w:t>
      </w:r>
      <w:r w:rsidR="001D1912">
        <w:rPr>
          <w:rFonts w:ascii="Arial" w:hAnsi="Arial" w:cs="Arial"/>
          <w:b/>
          <w:u w:val="single"/>
        </w:rPr>
        <w:t>May</w:t>
      </w:r>
      <w:r w:rsidRPr="00C03667">
        <w:rPr>
          <w:rFonts w:ascii="Arial" w:hAnsi="Arial" w:cs="Arial"/>
          <w:b/>
          <w:u w:val="single"/>
        </w:rPr>
        <w:t xml:space="preserve"> 201</w:t>
      </w:r>
      <w:r w:rsidR="001D1912">
        <w:rPr>
          <w:rFonts w:ascii="Arial" w:hAnsi="Arial" w:cs="Arial"/>
          <w:b/>
          <w:u w:val="single"/>
        </w:rPr>
        <w:t>7</w:t>
      </w:r>
      <w:r w:rsidRPr="00C03667">
        <w:rPr>
          <w:rFonts w:ascii="Arial" w:hAnsi="Arial" w:cs="Arial"/>
        </w:rPr>
        <w:t>.</w:t>
      </w:r>
    </w:p>
    <w:p w:rsidR="00D56B03" w:rsidRPr="00A052D3" w:rsidRDefault="00D56B03" w:rsidP="001D1912">
      <w:pPr>
        <w:jc w:val="both"/>
        <w:rPr>
          <w:rFonts w:ascii="Arial" w:hAnsi="Arial" w:cs="Arial"/>
        </w:rPr>
      </w:pPr>
    </w:p>
    <w:p w:rsidR="00AA07DA" w:rsidRPr="00A052D3" w:rsidRDefault="00E50C32" w:rsidP="001D1912">
      <w:pPr>
        <w:pStyle w:val="Default"/>
        <w:jc w:val="both"/>
        <w:rPr>
          <w:rFonts w:ascii="Arial" w:hAnsi="Arial" w:cs="Arial"/>
          <w:snapToGrid w:val="0"/>
          <w:color w:val="auto"/>
          <w:lang w:val="en-US" w:eastAsia="en-US"/>
        </w:rPr>
      </w:pPr>
      <w:r>
        <w:rPr>
          <w:rFonts w:ascii="Arial" w:hAnsi="Arial" w:cs="Arial"/>
          <w:snapToGrid w:val="0"/>
          <w:color w:val="auto"/>
          <w:lang w:val="en-GB" w:eastAsia="en-US"/>
        </w:rPr>
        <w:t xml:space="preserve">Only </w:t>
      </w:r>
      <w:r w:rsidR="001F311F" w:rsidRPr="00A052D3">
        <w:rPr>
          <w:rFonts w:ascii="Arial" w:hAnsi="Arial" w:cs="Arial"/>
          <w:snapToGrid w:val="0"/>
          <w:color w:val="auto"/>
          <w:lang w:val="en-US" w:eastAsia="en-US"/>
        </w:rPr>
        <w:t>shortlisted</w:t>
      </w:r>
      <w:r w:rsidR="00AA07DA" w:rsidRPr="00A052D3">
        <w:rPr>
          <w:rFonts w:ascii="Arial" w:hAnsi="Arial" w:cs="Arial"/>
          <w:snapToGrid w:val="0"/>
          <w:color w:val="auto"/>
          <w:lang w:val="en-US" w:eastAsia="en-US"/>
        </w:rPr>
        <w:t xml:space="preserve"> candidates will be </w:t>
      </w:r>
      <w:r w:rsidR="00154666">
        <w:rPr>
          <w:rFonts w:ascii="Arial" w:hAnsi="Arial" w:cs="Arial"/>
          <w:snapToGrid w:val="0"/>
          <w:color w:val="auto"/>
          <w:lang w:val="en-US" w:eastAsia="en-US"/>
        </w:rPr>
        <w:t>contacted</w:t>
      </w:r>
      <w:r w:rsidR="009245CD">
        <w:rPr>
          <w:rFonts w:ascii="Arial" w:hAnsi="Arial" w:cs="Arial"/>
          <w:snapToGrid w:val="0"/>
          <w:color w:val="auto"/>
          <w:lang w:val="en-US" w:eastAsia="en-US"/>
        </w:rPr>
        <w:t xml:space="preserve"> </w:t>
      </w:r>
      <w:r w:rsidR="00154666" w:rsidRPr="009245CD">
        <w:rPr>
          <w:rFonts w:ascii="Arial" w:hAnsi="Arial" w:cs="Arial"/>
          <w:snapToGrid w:val="0"/>
          <w:color w:val="auto"/>
          <w:lang w:val="en-US" w:eastAsia="en-US"/>
        </w:rPr>
        <w:t xml:space="preserve">and </w:t>
      </w:r>
      <w:r w:rsidR="00AA07DA" w:rsidRPr="009245CD">
        <w:rPr>
          <w:rFonts w:ascii="Arial" w:hAnsi="Arial" w:cs="Arial"/>
          <w:snapToGrid w:val="0"/>
          <w:color w:val="auto"/>
          <w:lang w:val="en-US" w:eastAsia="en-US"/>
        </w:rPr>
        <w:t xml:space="preserve">invited to attend an interview. </w:t>
      </w:r>
      <w:r w:rsidR="00BC5B53" w:rsidRPr="009245CD">
        <w:rPr>
          <w:rFonts w:ascii="Arial" w:hAnsi="Arial" w:cs="Arial"/>
          <w:snapToGrid w:val="0"/>
          <w:color w:val="auto"/>
          <w:lang w:val="en-US" w:eastAsia="en-US"/>
        </w:rPr>
        <w:t xml:space="preserve">The tentative date of the interview is </w:t>
      </w:r>
      <w:r w:rsidR="001D1912" w:rsidRPr="009245CD">
        <w:rPr>
          <w:rFonts w:ascii="Arial" w:hAnsi="Arial" w:cs="Arial"/>
          <w:snapToGrid w:val="0"/>
          <w:color w:val="auto"/>
          <w:lang w:val="en-US" w:eastAsia="en-US"/>
        </w:rPr>
        <w:t>17-19</w:t>
      </w:r>
      <w:r w:rsidR="00BC5B53" w:rsidRPr="009245CD">
        <w:rPr>
          <w:rFonts w:ascii="Arial" w:hAnsi="Arial" w:cs="Arial"/>
          <w:snapToGrid w:val="0"/>
          <w:color w:val="auto"/>
          <w:lang w:val="en-US" w:eastAsia="en-US"/>
        </w:rPr>
        <w:t>.0</w:t>
      </w:r>
      <w:r w:rsidR="001D1912" w:rsidRPr="009245CD">
        <w:rPr>
          <w:rFonts w:ascii="Arial" w:hAnsi="Arial" w:cs="Arial"/>
          <w:snapToGrid w:val="0"/>
          <w:color w:val="auto"/>
          <w:lang w:val="en-US" w:eastAsia="en-US"/>
        </w:rPr>
        <w:t>5</w:t>
      </w:r>
      <w:r w:rsidR="00BC5B53" w:rsidRPr="009245CD">
        <w:rPr>
          <w:rFonts w:ascii="Arial" w:hAnsi="Arial" w:cs="Arial"/>
          <w:snapToGrid w:val="0"/>
          <w:color w:val="auto"/>
          <w:lang w:val="en-US" w:eastAsia="en-US"/>
        </w:rPr>
        <w:t>.201</w:t>
      </w:r>
      <w:r w:rsidR="001D1912" w:rsidRPr="009245CD">
        <w:rPr>
          <w:rFonts w:ascii="Arial" w:hAnsi="Arial" w:cs="Arial"/>
          <w:snapToGrid w:val="0"/>
          <w:color w:val="auto"/>
          <w:lang w:val="en-US" w:eastAsia="en-US"/>
        </w:rPr>
        <w:t>7</w:t>
      </w:r>
      <w:r w:rsidR="002E2650">
        <w:rPr>
          <w:rFonts w:ascii="Arial" w:hAnsi="Arial" w:cs="Arial"/>
          <w:snapToGrid w:val="0"/>
          <w:color w:val="auto"/>
          <w:lang w:val="en-US" w:eastAsia="en-US"/>
        </w:rPr>
        <w:t xml:space="preserve"> </w:t>
      </w:r>
      <w:r w:rsidR="00AA07DA" w:rsidRPr="009245CD">
        <w:rPr>
          <w:rFonts w:ascii="Arial" w:hAnsi="Arial" w:cs="Arial"/>
          <w:snapToGrid w:val="0"/>
          <w:color w:val="auto"/>
          <w:lang w:val="en-US" w:eastAsia="en-US"/>
        </w:rPr>
        <w:t xml:space="preserve">in the premises of the </w:t>
      </w:r>
      <w:r w:rsidR="00C640CE" w:rsidRPr="009245CD">
        <w:rPr>
          <w:rFonts w:ascii="Arial" w:hAnsi="Arial" w:cs="Arial"/>
          <w:snapToGrid w:val="0"/>
          <w:color w:val="auto"/>
          <w:lang w:val="en-US" w:eastAsia="en-US"/>
        </w:rPr>
        <w:t xml:space="preserve">Judicial Academy in </w:t>
      </w:r>
      <w:proofErr w:type="spellStart"/>
      <w:r w:rsidR="001F311F" w:rsidRPr="009245CD">
        <w:rPr>
          <w:rFonts w:ascii="Arial" w:hAnsi="Arial" w:cs="Arial"/>
          <w:snapToGrid w:val="0"/>
          <w:color w:val="auto"/>
          <w:lang w:val="en-US" w:eastAsia="en-US"/>
        </w:rPr>
        <w:t>grada</w:t>
      </w:r>
      <w:proofErr w:type="spellEnd"/>
      <w:r w:rsidR="009245CD">
        <w:rPr>
          <w:rFonts w:ascii="Arial" w:hAnsi="Arial" w:cs="Arial"/>
          <w:snapToGrid w:val="0"/>
          <w:color w:val="auto"/>
          <w:lang w:val="en-US" w:eastAsia="en-US"/>
        </w:rPr>
        <w:t xml:space="preserve"> </w:t>
      </w:r>
      <w:proofErr w:type="spellStart"/>
      <w:r w:rsidR="00C640CE" w:rsidRPr="009245CD">
        <w:rPr>
          <w:rFonts w:ascii="Arial" w:hAnsi="Arial" w:cs="Arial"/>
          <w:snapToGrid w:val="0"/>
          <w:color w:val="auto"/>
          <w:lang w:val="en-US" w:eastAsia="en-US"/>
        </w:rPr>
        <w:t>Vukovara</w:t>
      </w:r>
      <w:proofErr w:type="spellEnd"/>
      <w:r w:rsidR="00C640CE" w:rsidRPr="009245CD">
        <w:rPr>
          <w:rFonts w:ascii="Arial" w:hAnsi="Arial" w:cs="Arial"/>
          <w:snapToGrid w:val="0"/>
          <w:color w:val="auto"/>
          <w:lang w:val="en-US" w:eastAsia="en-US"/>
        </w:rPr>
        <w:t xml:space="preserve"> 49</w:t>
      </w:r>
      <w:r w:rsidR="00AA07DA" w:rsidRPr="009245CD">
        <w:rPr>
          <w:rFonts w:ascii="Arial" w:hAnsi="Arial" w:cs="Arial"/>
          <w:snapToGrid w:val="0"/>
          <w:color w:val="auto"/>
          <w:lang w:val="en-US" w:eastAsia="en-US"/>
        </w:rPr>
        <w:t>, Zagreb.</w:t>
      </w:r>
    </w:p>
    <w:p w:rsidR="00AA07DA" w:rsidRPr="00A052D3" w:rsidRDefault="00AA07DA" w:rsidP="001D1912">
      <w:pPr>
        <w:pStyle w:val="Default"/>
        <w:jc w:val="both"/>
        <w:rPr>
          <w:rFonts w:ascii="Arial" w:hAnsi="Arial" w:cs="Arial"/>
          <w:snapToGrid w:val="0"/>
          <w:color w:val="auto"/>
          <w:lang w:val="en-US" w:eastAsia="en-US"/>
        </w:rPr>
      </w:pPr>
    </w:p>
    <w:p w:rsidR="00AA07DA" w:rsidRDefault="00AA07DA" w:rsidP="001D1912">
      <w:pPr>
        <w:pStyle w:val="Default"/>
        <w:jc w:val="both"/>
        <w:rPr>
          <w:rFonts w:ascii="Arial" w:hAnsi="Arial" w:cs="Arial"/>
          <w:snapToGrid w:val="0"/>
          <w:color w:val="auto"/>
          <w:lang w:val="en-US" w:eastAsia="en-US"/>
        </w:rPr>
      </w:pPr>
      <w:r w:rsidRPr="00A052D3">
        <w:rPr>
          <w:rFonts w:ascii="Arial" w:hAnsi="Arial" w:cs="Arial"/>
          <w:snapToGrid w:val="0"/>
          <w:color w:val="auto"/>
          <w:lang w:val="en-US" w:eastAsia="en-US"/>
        </w:rPr>
        <w:t xml:space="preserve">For any further information please contact </w:t>
      </w:r>
      <w:r w:rsidR="00C640CE" w:rsidRPr="00A052D3">
        <w:rPr>
          <w:rFonts w:ascii="Arial" w:hAnsi="Arial" w:cs="Arial"/>
          <w:snapToGrid w:val="0"/>
          <w:color w:val="auto"/>
          <w:lang w:val="en-US" w:eastAsia="en-US"/>
        </w:rPr>
        <w:t>Mr. Kestutis Vaskevicius</w:t>
      </w:r>
      <w:r w:rsidRPr="00A052D3">
        <w:rPr>
          <w:rFonts w:ascii="Arial" w:hAnsi="Arial" w:cs="Arial"/>
          <w:snapToGrid w:val="0"/>
          <w:color w:val="auto"/>
          <w:lang w:val="en-US" w:eastAsia="en-US"/>
        </w:rPr>
        <w:t>, e-mail:</w:t>
      </w:r>
      <w:r w:rsidR="009245CD">
        <w:rPr>
          <w:rFonts w:ascii="Arial" w:hAnsi="Arial" w:cs="Arial"/>
          <w:snapToGrid w:val="0"/>
          <w:color w:val="auto"/>
          <w:lang w:val="en-US" w:eastAsia="en-US"/>
        </w:rPr>
        <w:t xml:space="preserve"> </w:t>
      </w:r>
      <w:hyperlink r:id="rId9" w:history="1">
        <w:r w:rsidR="001D1912" w:rsidRPr="00B502DA">
          <w:rPr>
            <w:rStyle w:val="Hyperlink"/>
            <w:rFonts w:ascii="Arial" w:hAnsi="Arial" w:cs="Arial"/>
          </w:rPr>
          <w:t>Kestutis.Vaskevicius@pravosudje.hr</w:t>
        </w:r>
      </w:hyperlink>
      <w:r w:rsidRPr="00A052D3">
        <w:rPr>
          <w:rFonts w:ascii="Arial" w:hAnsi="Arial" w:cs="Arial"/>
          <w:snapToGrid w:val="0"/>
          <w:color w:val="auto"/>
          <w:lang w:val="en-US" w:eastAsia="en-US"/>
        </w:rPr>
        <w:t>.</w:t>
      </w:r>
    </w:p>
    <w:p w:rsidR="0092410E" w:rsidRDefault="0092410E" w:rsidP="001D1912">
      <w:pPr>
        <w:pStyle w:val="Default"/>
        <w:jc w:val="both"/>
        <w:rPr>
          <w:rFonts w:ascii="Arial" w:hAnsi="Arial" w:cs="Arial"/>
          <w:snapToGrid w:val="0"/>
          <w:color w:val="auto"/>
          <w:lang w:val="en-US" w:eastAsia="en-US"/>
        </w:rPr>
      </w:pPr>
    </w:p>
    <w:p w:rsidR="0092410E" w:rsidRPr="0092410E" w:rsidRDefault="0092410E" w:rsidP="001D1912">
      <w:pPr>
        <w:pStyle w:val="Default"/>
        <w:jc w:val="both"/>
        <w:rPr>
          <w:rFonts w:ascii="Arial" w:hAnsi="Arial" w:cs="Arial"/>
          <w:snapToGrid w:val="0"/>
          <w:color w:val="auto"/>
          <w:lang w:val="en-US" w:eastAsia="en-US"/>
        </w:rPr>
      </w:pPr>
      <w:r w:rsidRPr="0092410E">
        <w:rPr>
          <w:rFonts w:ascii="Arial" w:hAnsi="Arial" w:cs="Arial"/>
          <w:snapToGrid w:val="0"/>
          <w:color w:val="auto"/>
          <w:lang w:val="en-US" w:eastAsia="en-US"/>
        </w:rPr>
        <w:t xml:space="preserve">The Twinning Project “Enhancing the quality of judicial training – by upgrading EU law and on-line trainings (CRO EULAW)” is an EU funded Twinning project managed by the Central Finance and Contracting Agency that will be jointly implemented by the Judicial Academy of Croatia and the Center for International Legal Cooperation (CILC), a mandated body under the Ministry of Security and Justice of the Kingdom of the Netherlands.  </w:t>
      </w:r>
    </w:p>
    <w:p w:rsidR="0092410E" w:rsidRPr="0092410E" w:rsidRDefault="0092410E" w:rsidP="001D1912">
      <w:pPr>
        <w:pStyle w:val="Default"/>
        <w:jc w:val="both"/>
        <w:rPr>
          <w:rFonts w:ascii="Arial" w:hAnsi="Arial" w:cs="Arial"/>
          <w:snapToGrid w:val="0"/>
          <w:color w:val="auto"/>
          <w:lang w:val="en-US" w:eastAsia="en-US"/>
        </w:rPr>
      </w:pPr>
    </w:p>
    <w:p w:rsidR="00AA07DA" w:rsidRPr="00296A77" w:rsidRDefault="0092410E" w:rsidP="001D1912">
      <w:pPr>
        <w:pStyle w:val="Default"/>
        <w:jc w:val="both"/>
        <w:rPr>
          <w:rFonts w:ascii="Arial" w:hAnsi="Arial" w:cs="Arial"/>
          <w:snapToGrid w:val="0"/>
          <w:color w:val="auto"/>
          <w:lang w:val="en-US" w:eastAsia="en-US"/>
        </w:rPr>
      </w:pPr>
      <w:r w:rsidRPr="0092410E">
        <w:rPr>
          <w:rFonts w:ascii="Arial" w:hAnsi="Arial" w:cs="Arial"/>
          <w:snapToGrid w:val="0"/>
          <w:color w:val="auto"/>
          <w:lang w:val="en-US" w:eastAsia="en-US"/>
        </w:rPr>
        <w:t>The purpose of the project is to upgrade and improve the current judicial training system as well as to further enhance the lifelong learning system of the judicial officials in the Judicial Academy.</w:t>
      </w:r>
      <w:bookmarkEnd w:id="0"/>
    </w:p>
    <w:sectPr w:rsidR="00AA07DA" w:rsidRPr="00296A77" w:rsidSect="00921706">
      <w:headerReference w:type="default" r:id="rId10"/>
      <w:footerReference w:type="default" r:id="rId11"/>
      <w:pgSz w:w="11906" w:h="16838"/>
      <w:pgMar w:top="1258" w:right="1800" w:bottom="212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CC0" w:rsidRDefault="00EA0CC0">
      <w:r>
        <w:separator/>
      </w:r>
    </w:p>
  </w:endnote>
  <w:endnote w:type="continuationSeparator" w:id="0">
    <w:p w:rsidR="00EA0CC0" w:rsidRDefault="00EA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03" w:rsidRDefault="00921706">
    <w:pPr>
      <w:ind w:left="540"/>
      <w:rPr>
        <w:i/>
        <w:color w:val="003366"/>
        <w:sz w:val="16"/>
        <w:szCs w:val="16"/>
      </w:rPr>
    </w:pPr>
    <w:r>
      <w:rPr>
        <w:i/>
        <w:noProof/>
        <w:color w:val="003366"/>
        <w:sz w:val="16"/>
        <w:szCs w:val="16"/>
        <w:lang w:val="en-US" w:eastAsia="en-US"/>
      </w:rPr>
      <w:drawing>
        <wp:anchor distT="0" distB="0" distL="114300" distR="114300" simplePos="0" relativeHeight="251658240" behindDoc="0" locked="0" layoutInCell="1" allowOverlap="1">
          <wp:simplePos x="0" y="0"/>
          <wp:positionH relativeFrom="column">
            <wp:posOffset>-238125</wp:posOffset>
          </wp:positionH>
          <wp:positionV relativeFrom="paragraph">
            <wp:posOffset>47257</wp:posOffset>
          </wp:positionV>
          <wp:extent cx="868680" cy="99060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990600"/>
                  </a:xfrm>
                  <a:prstGeom prst="rect">
                    <a:avLst/>
                  </a:prstGeom>
                  <a:noFill/>
                </pic:spPr>
              </pic:pic>
            </a:graphicData>
          </a:graphic>
        </wp:anchor>
      </w:drawing>
    </w:r>
  </w:p>
  <w:p w:rsidR="00D07EC4" w:rsidRDefault="00D56B03">
    <w:pPr>
      <w:tabs>
        <w:tab w:val="left" w:pos="1980"/>
      </w:tabs>
      <w:ind w:left="540"/>
      <w:jc w:val="both"/>
      <w:rPr>
        <w:i/>
        <w:color w:val="003366"/>
        <w:sz w:val="16"/>
        <w:szCs w:val="16"/>
      </w:rPr>
    </w:pPr>
    <w:r>
      <w:rPr>
        <w:i/>
        <w:color w:val="003366"/>
        <w:sz w:val="16"/>
        <w:szCs w:val="16"/>
      </w:rPr>
      <w:tab/>
    </w:r>
  </w:p>
  <w:p w:rsidR="00921706" w:rsidRDefault="00921706" w:rsidP="00921706">
    <w:pPr>
      <w:tabs>
        <w:tab w:val="left" w:pos="993"/>
      </w:tabs>
      <w:jc w:val="center"/>
      <w:rPr>
        <w:rFonts w:ascii="Arial" w:hAnsi="Arial" w:cs="Arial"/>
        <w:iCs/>
        <w:color w:val="003366"/>
        <w:sz w:val="20"/>
        <w:szCs w:val="16"/>
      </w:rPr>
    </w:pPr>
  </w:p>
  <w:p w:rsidR="00F4165B" w:rsidRPr="00FF0169" w:rsidRDefault="00FF0169" w:rsidP="00921706">
    <w:pPr>
      <w:tabs>
        <w:tab w:val="left" w:pos="993"/>
      </w:tabs>
      <w:jc w:val="center"/>
      <w:rPr>
        <w:rFonts w:ascii="Arial" w:hAnsi="Arial" w:cs="Arial"/>
        <w:iCs/>
        <w:color w:val="003366"/>
        <w:sz w:val="22"/>
        <w:szCs w:val="22"/>
      </w:rPr>
    </w:pPr>
    <w:r>
      <w:rPr>
        <w:rFonts w:ascii="Arial" w:hAnsi="Arial" w:cs="Arial"/>
        <w:iCs/>
        <w:color w:val="003366"/>
        <w:sz w:val="20"/>
        <w:szCs w:val="16"/>
      </w:rPr>
      <w:tab/>
    </w:r>
    <w:r w:rsidR="00F4165B" w:rsidRPr="00FF0169">
      <w:rPr>
        <w:rFonts w:ascii="Arial" w:hAnsi="Arial" w:cs="Arial"/>
        <w:iCs/>
        <w:color w:val="003366"/>
        <w:sz w:val="22"/>
        <w:szCs w:val="22"/>
      </w:rPr>
      <w:t>Enhancing the quality of judicial training – by upgrading EU law and</w:t>
    </w:r>
  </w:p>
  <w:p w:rsidR="00D56B03" w:rsidRPr="00FF0169" w:rsidRDefault="00FF0169" w:rsidP="00921706">
    <w:pPr>
      <w:tabs>
        <w:tab w:val="left" w:pos="993"/>
      </w:tabs>
      <w:jc w:val="center"/>
      <w:rPr>
        <w:rFonts w:ascii="Arial" w:hAnsi="Arial" w:cs="Arial"/>
        <w:iCs/>
        <w:color w:val="003366"/>
        <w:sz w:val="22"/>
        <w:szCs w:val="22"/>
      </w:rPr>
    </w:pPr>
    <w:r w:rsidRPr="00FF0169">
      <w:rPr>
        <w:rFonts w:ascii="Arial" w:hAnsi="Arial" w:cs="Arial"/>
        <w:iCs/>
        <w:color w:val="003366"/>
        <w:sz w:val="22"/>
        <w:szCs w:val="22"/>
      </w:rPr>
      <w:tab/>
    </w:r>
    <w:r w:rsidR="00F4165B" w:rsidRPr="00FF0169">
      <w:rPr>
        <w:rFonts w:ascii="Arial" w:hAnsi="Arial" w:cs="Arial"/>
        <w:iCs/>
        <w:color w:val="003366"/>
        <w:sz w:val="22"/>
        <w:szCs w:val="22"/>
      </w:rPr>
      <w:t>on-line trainings (CRO EULAW)</w:t>
    </w:r>
  </w:p>
  <w:p w:rsidR="00D56B03" w:rsidRDefault="00D56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CC0" w:rsidRDefault="00EA0CC0">
      <w:r>
        <w:separator/>
      </w:r>
    </w:p>
  </w:footnote>
  <w:footnote w:type="continuationSeparator" w:id="0">
    <w:p w:rsidR="00EA0CC0" w:rsidRDefault="00EA0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C8" w:rsidRPr="009971C8" w:rsidRDefault="009971C8" w:rsidP="009971C8">
    <w:pPr>
      <w:autoSpaceDE w:val="0"/>
      <w:autoSpaceDN w:val="0"/>
      <w:adjustRightInd w:val="0"/>
      <w:spacing w:before="240"/>
      <w:jc w:val="center"/>
      <w:rPr>
        <w:rFonts w:ascii="Helvetica" w:hAnsi="Helvetica" w:cs="Helvetica"/>
        <w:noProof/>
      </w:rPr>
    </w:pPr>
    <w:r>
      <w:rPr>
        <w:rFonts w:ascii="Helvetica" w:hAnsi="Helvetica" w:cs="Helvetica"/>
        <w:noProof/>
        <w:lang w:val="en-US" w:eastAsia="en-US"/>
      </w:rPr>
      <w:drawing>
        <wp:inline distT="0" distB="0" distL="0" distR="0">
          <wp:extent cx="802800" cy="5400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800" cy="540000"/>
                  </a:xfrm>
                  <a:prstGeom prst="rect">
                    <a:avLst/>
                  </a:prstGeom>
                  <a:noFill/>
                </pic:spPr>
              </pic:pic>
            </a:graphicData>
          </a:graphic>
        </wp:inline>
      </w:drawing>
    </w:r>
    <w:r>
      <w:rPr>
        <w:rFonts w:ascii="Helvetica" w:hAnsi="Helvetica" w:cs="Helvetica"/>
        <w:noProof/>
      </w:rPr>
      <w:tab/>
    </w:r>
    <w:r w:rsidR="00D07EC4">
      <w:rPr>
        <w:rFonts w:ascii="Helvetica" w:hAnsi="Helvetica" w:cs="Helvetica"/>
        <w:noProof/>
        <w:lang w:val="en-US" w:eastAsia="en-US"/>
      </w:rPr>
      <w:drawing>
        <wp:inline distT="0" distB="0" distL="0" distR="0">
          <wp:extent cx="802800" cy="5368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800" cy="536879"/>
                  </a:xfrm>
                  <a:prstGeom prst="rect">
                    <a:avLst/>
                  </a:prstGeom>
                  <a:noFill/>
                </pic:spPr>
              </pic:pic>
            </a:graphicData>
          </a:graphic>
        </wp:inline>
      </w:drawing>
    </w:r>
    <w:r>
      <w:rPr>
        <w:noProof/>
      </w:rPr>
      <w:tab/>
    </w:r>
    <w:r>
      <w:rPr>
        <w:noProof/>
        <w:lang w:val="en-US" w:eastAsia="en-US"/>
      </w:rPr>
      <w:drawing>
        <wp:inline distT="0" distB="0" distL="0" distR="0">
          <wp:extent cx="802800" cy="5272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2800" cy="527212"/>
                  </a:xfrm>
                  <a:prstGeom prst="rect">
                    <a:avLst/>
                  </a:prstGeom>
                  <a:noFill/>
                  <a:ln>
                    <a:noFill/>
                  </a:ln>
                </pic:spPr>
              </pic:pic>
            </a:graphicData>
          </a:graphic>
        </wp:inline>
      </w:drawing>
    </w:r>
  </w:p>
  <w:p w:rsidR="009971C8" w:rsidRDefault="009971C8">
    <w:pPr>
      <w:pStyle w:val="Header"/>
    </w:pPr>
  </w:p>
  <w:p w:rsidR="00FF0169" w:rsidRDefault="00FF0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4C64"/>
    <w:multiLevelType w:val="hybridMultilevel"/>
    <w:tmpl w:val="F3604A9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4153B"/>
    <w:multiLevelType w:val="hybridMultilevel"/>
    <w:tmpl w:val="38569E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587C6307"/>
    <w:multiLevelType w:val="hybridMultilevel"/>
    <w:tmpl w:val="A5C864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404236"/>
    <w:multiLevelType w:val="hybridMultilevel"/>
    <w:tmpl w:val="94B20D98"/>
    <w:lvl w:ilvl="0" w:tplc="7F126FCE">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451931"/>
    <w:multiLevelType w:val="hybridMultilevel"/>
    <w:tmpl w:val="20B06060"/>
    <w:lvl w:ilvl="0" w:tplc="7F126FCE">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0F2353"/>
    <w:multiLevelType w:val="hybridMultilevel"/>
    <w:tmpl w:val="A128110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8D"/>
    <w:rsid w:val="00002121"/>
    <w:rsid w:val="00012FA1"/>
    <w:rsid w:val="0006688C"/>
    <w:rsid w:val="0007538D"/>
    <w:rsid w:val="00096C0A"/>
    <w:rsid w:val="00105A7A"/>
    <w:rsid w:val="00130291"/>
    <w:rsid w:val="001332D1"/>
    <w:rsid w:val="00133600"/>
    <w:rsid w:val="0014365E"/>
    <w:rsid w:val="00154666"/>
    <w:rsid w:val="001C3012"/>
    <w:rsid w:val="001D1912"/>
    <w:rsid w:val="001E544D"/>
    <w:rsid w:val="001F311F"/>
    <w:rsid w:val="001F5140"/>
    <w:rsid w:val="00237C64"/>
    <w:rsid w:val="00256261"/>
    <w:rsid w:val="00296A77"/>
    <w:rsid w:val="002B3238"/>
    <w:rsid w:val="002C27D5"/>
    <w:rsid w:val="002E2650"/>
    <w:rsid w:val="00305AB3"/>
    <w:rsid w:val="003378A6"/>
    <w:rsid w:val="00397DA2"/>
    <w:rsid w:val="0046413F"/>
    <w:rsid w:val="0047368C"/>
    <w:rsid w:val="00480943"/>
    <w:rsid w:val="004B64E1"/>
    <w:rsid w:val="00572B21"/>
    <w:rsid w:val="005D5168"/>
    <w:rsid w:val="0063147A"/>
    <w:rsid w:val="006541EB"/>
    <w:rsid w:val="00691A35"/>
    <w:rsid w:val="006A7DA7"/>
    <w:rsid w:val="006B188B"/>
    <w:rsid w:val="006D11DE"/>
    <w:rsid w:val="006D194A"/>
    <w:rsid w:val="006D527B"/>
    <w:rsid w:val="006E1C34"/>
    <w:rsid w:val="00745615"/>
    <w:rsid w:val="00780942"/>
    <w:rsid w:val="007F68D4"/>
    <w:rsid w:val="00851269"/>
    <w:rsid w:val="00862DFE"/>
    <w:rsid w:val="008E5432"/>
    <w:rsid w:val="008E78A6"/>
    <w:rsid w:val="00921706"/>
    <w:rsid w:val="0092410E"/>
    <w:rsid w:val="009245CD"/>
    <w:rsid w:val="009971C8"/>
    <w:rsid w:val="00A052D3"/>
    <w:rsid w:val="00A33C33"/>
    <w:rsid w:val="00A35FE8"/>
    <w:rsid w:val="00A71E39"/>
    <w:rsid w:val="00A721CB"/>
    <w:rsid w:val="00AA07DA"/>
    <w:rsid w:val="00AA1D4E"/>
    <w:rsid w:val="00AA7D91"/>
    <w:rsid w:val="00AC3CE6"/>
    <w:rsid w:val="00AD6FEC"/>
    <w:rsid w:val="00B747F4"/>
    <w:rsid w:val="00B80F2F"/>
    <w:rsid w:val="00BC5B53"/>
    <w:rsid w:val="00BE6137"/>
    <w:rsid w:val="00C01901"/>
    <w:rsid w:val="00C03667"/>
    <w:rsid w:val="00C07F6D"/>
    <w:rsid w:val="00C4658D"/>
    <w:rsid w:val="00C640CE"/>
    <w:rsid w:val="00CF3CA7"/>
    <w:rsid w:val="00D01346"/>
    <w:rsid w:val="00D07EC4"/>
    <w:rsid w:val="00D16299"/>
    <w:rsid w:val="00D17F1F"/>
    <w:rsid w:val="00D205D7"/>
    <w:rsid w:val="00D265E1"/>
    <w:rsid w:val="00D512AD"/>
    <w:rsid w:val="00D546B3"/>
    <w:rsid w:val="00D55192"/>
    <w:rsid w:val="00D56B03"/>
    <w:rsid w:val="00D67A93"/>
    <w:rsid w:val="00DA261F"/>
    <w:rsid w:val="00DB5B89"/>
    <w:rsid w:val="00DB61AB"/>
    <w:rsid w:val="00DC22F7"/>
    <w:rsid w:val="00E4125B"/>
    <w:rsid w:val="00E50C32"/>
    <w:rsid w:val="00E55D47"/>
    <w:rsid w:val="00E94E6C"/>
    <w:rsid w:val="00EA0CC0"/>
    <w:rsid w:val="00EB6328"/>
    <w:rsid w:val="00EC65E1"/>
    <w:rsid w:val="00EF3F2E"/>
    <w:rsid w:val="00EF43F7"/>
    <w:rsid w:val="00F17ECA"/>
    <w:rsid w:val="00F4165B"/>
    <w:rsid w:val="00F54DC2"/>
    <w:rsid w:val="00F81B36"/>
    <w:rsid w:val="00FA602F"/>
    <w:rsid w:val="00FD442A"/>
    <w:rsid w:val="00FF01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5A575-23A1-4C88-AB9D-8F720F9D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91"/>
    <w:rPr>
      <w:sz w:val="24"/>
      <w:szCs w:val="24"/>
      <w:lang w:val="en-GB" w:eastAsia="en-GB"/>
    </w:rPr>
  </w:style>
  <w:style w:type="paragraph" w:styleId="Heading1">
    <w:name w:val="heading 1"/>
    <w:basedOn w:val="Normal"/>
    <w:next w:val="Normal"/>
    <w:qFormat/>
    <w:rsid w:val="00130291"/>
    <w:pPr>
      <w:keepNext/>
      <w:jc w:val="both"/>
      <w:outlineLvl w:val="0"/>
    </w:pPr>
    <w:rPr>
      <w:rFonts w:ascii="Arial" w:hAnsi="Arial"/>
      <w:b/>
      <w:sz w:val="28"/>
      <w:szCs w:val="20"/>
      <w:lang w:eastAsia="en-US"/>
    </w:rPr>
  </w:style>
  <w:style w:type="paragraph" w:styleId="Heading2">
    <w:name w:val="heading 2"/>
    <w:basedOn w:val="Normal"/>
    <w:next w:val="Normal"/>
    <w:qFormat/>
    <w:rsid w:val="00130291"/>
    <w:pPr>
      <w:keepNext/>
      <w:autoSpaceDE w:val="0"/>
      <w:autoSpaceDN w:val="0"/>
      <w:adjustRightInd w:val="0"/>
      <w:jc w:val="both"/>
      <w:outlineLvl w:val="1"/>
    </w:pPr>
    <w:rPr>
      <w:sz w:val="22"/>
      <w:szCs w:val="20"/>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0291"/>
    <w:pPr>
      <w:tabs>
        <w:tab w:val="center" w:pos="4153"/>
        <w:tab w:val="right" w:pos="8306"/>
      </w:tabs>
    </w:pPr>
  </w:style>
  <w:style w:type="paragraph" w:styleId="Footer">
    <w:name w:val="footer"/>
    <w:basedOn w:val="Normal"/>
    <w:rsid w:val="00130291"/>
    <w:pPr>
      <w:tabs>
        <w:tab w:val="center" w:pos="4153"/>
        <w:tab w:val="right" w:pos="8306"/>
      </w:tabs>
    </w:pPr>
  </w:style>
  <w:style w:type="paragraph" w:customStyle="1" w:styleId="BodyText22">
    <w:name w:val="Body Text 22"/>
    <w:basedOn w:val="Normal"/>
    <w:rsid w:val="00130291"/>
    <w:pPr>
      <w:widowControl w:val="0"/>
      <w:jc w:val="both"/>
    </w:pPr>
    <w:rPr>
      <w:szCs w:val="20"/>
      <w:lang w:eastAsia="en-US"/>
    </w:rPr>
  </w:style>
  <w:style w:type="character" w:styleId="Strong">
    <w:name w:val="Strong"/>
    <w:qFormat/>
    <w:rsid w:val="00130291"/>
    <w:rPr>
      <w:b/>
    </w:rPr>
  </w:style>
  <w:style w:type="paragraph" w:customStyle="1" w:styleId="Style26">
    <w:name w:val="Style 26"/>
    <w:basedOn w:val="Normal"/>
    <w:rsid w:val="00130291"/>
    <w:pPr>
      <w:widowControl w:val="0"/>
    </w:pPr>
    <w:rPr>
      <w:szCs w:val="20"/>
      <w:lang w:val="en-US" w:eastAsia="en-US"/>
    </w:rPr>
  </w:style>
  <w:style w:type="character" w:styleId="Hyperlink">
    <w:name w:val="Hyperlink"/>
    <w:rsid w:val="00130291"/>
    <w:rPr>
      <w:color w:val="0000FF"/>
      <w:u w:val="single"/>
    </w:rPr>
  </w:style>
  <w:style w:type="paragraph" w:styleId="BalloonText">
    <w:name w:val="Balloon Text"/>
    <w:basedOn w:val="Normal"/>
    <w:link w:val="BalloonTextChar"/>
    <w:rsid w:val="00851269"/>
    <w:rPr>
      <w:rFonts w:ascii="Segoe UI" w:hAnsi="Segoe UI" w:cs="Segoe UI"/>
      <w:sz w:val="18"/>
      <w:szCs w:val="18"/>
    </w:rPr>
  </w:style>
  <w:style w:type="character" w:customStyle="1" w:styleId="BalloonTextChar">
    <w:name w:val="Balloon Text Char"/>
    <w:link w:val="BalloonText"/>
    <w:rsid w:val="00851269"/>
    <w:rPr>
      <w:rFonts w:ascii="Segoe UI" w:hAnsi="Segoe UI" w:cs="Segoe UI"/>
      <w:sz w:val="18"/>
      <w:szCs w:val="18"/>
      <w:lang w:val="en-GB" w:eastAsia="en-GB"/>
    </w:rPr>
  </w:style>
  <w:style w:type="character" w:styleId="CommentReference">
    <w:name w:val="annotation reference"/>
    <w:basedOn w:val="DefaultParagraphFont"/>
    <w:rsid w:val="00BE6137"/>
    <w:rPr>
      <w:sz w:val="16"/>
      <w:szCs w:val="16"/>
    </w:rPr>
  </w:style>
  <w:style w:type="paragraph" w:styleId="CommentText">
    <w:name w:val="annotation text"/>
    <w:basedOn w:val="Normal"/>
    <w:link w:val="CommentTextChar"/>
    <w:rsid w:val="00BE6137"/>
    <w:rPr>
      <w:sz w:val="20"/>
      <w:szCs w:val="20"/>
    </w:rPr>
  </w:style>
  <w:style w:type="character" w:customStyle="1" w:styleId="CommentTextChar">
    <w:name w:val="Comment Text Char"/>
    <w:basedOn w:val="DefaultParagraphFont"/>
    <w:link w:val="CommentText"/>
    <w:rsid w:val="00BE6137"/>
    <w:rPr>
      <w:lang w:val="en-GB" w:eastAsia="en-GB"/>
    </w:rPr>
  </w:style>
  <w:style w:type="paragraph" w:styleId="CommentSubject">
    <w:name w:val="annotation subject"/>
    <w:basedOn w:val="CommentText"/>
    <w:next w:val="CommentText"/>
    <w:link w:val="CommentSubjectChar"/>
    <w:rsid w:val="00BE6137"/>
    <w:rPr>
      <w:b/>
      <w:bCs/>
    </w:rPr>
  </w:style>
  <w:style w:type="character" w:customStyle="1" w:styleId="CommentSubjectChar">
    <w:name w:val="Comment Subject Char"/>
    <w:basedOn w:val="CommentTextChar"/>
    <w:link w:val="CommentSubject"/>
    <w:rsid w:val="00BE6137"/>
    <w:rPr>
      <w:b/>
      <w:bCs/>
      <w:lang w:val="en-GB" w:eastAsia="en-GB"/>
    </w:rPr>
  </w:style>
  <w:style w:type="paragraph" w:customStyle="1" w:styleId="Default">
    <w:name w:val="Default"/>
    <w:rsid w:val="00BE6137"/>
    <w:pPr>
      <w:autoSpaceDE w:val="0"/>
      <w:autoSpaceDN w:val="0"/>
      <w:adjustRightInd w:val="0"/>
    </w:pPr>
    <w:rPr>
      <w:color w:val="000000"/>
      <w:sz w:val="24"/>
      <w:szCs w:val="24"/>
      <w:lang w:val="hr-HR" w:eastAsia="hr-HR"/>
    </w:rPr>
  </w:style>
  <w:style w:type="character" w:customStyle="1" w:styleId="ListParagraphChar">
    <w:name w:val="List Paragraph Char"/>
    <w:link w:val="ListParagraph"/>
    <w:locked/>
    <w:rsid w:val="00BE6137"/>
    <w:rPr>
      <w:lang w:eastAsia="en-GB"/>
    </w:rPr>
  </w:style>
  <w:style w:type="paragraph" w:styleId="ListParagraph">
    <w:name w:val="List Paragraph"/>
    <w:basedOn w:val="Normal"/>
    <w:link w:val="ListParagraphChar"/>
    <w:qFormat/>
    <w:rsid w:val="00BE6137"/>
    <w:pPr>
      <w:ind w:left="720"/>
      <w:contextualSpacing/>
    </w:pPr>
    <w:rPr>
      <w:sz w:val="20"/>
      <w:szCs w:val="20"/>
      <w:lang w:val="en-US"/>
    </w:rPr>
  </w:style>
  <w:style w:type="character" w:styleId="Emphasis">
    <w:name w:val="Emphasis"/>
    <w:basedOn w:val="DefaultParagraphFont"/>
    <w:uiPriority w:val="20"/>
    <w:qFormat/>
    <w:rsid w:val="000753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stutis.Vaskevicius@pravosudj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stutis.Vaskevicius@pravosudje.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7B2E8-B921-4CAB-B824-A0587A55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3356</Characters>
  <Application>Microsoft Office Word</Application>
  <DocSecurity>4</DocSecurity>
  <Lines>27</Lines>
  <Paragraphs>7</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Assistant Twinning Advisor (RTA Assistant): Job Advertisement</vt:lpstr>
      <vt:lpstr>Assistant Twinning Advisor (RTA Assistant): Job Advertisement</vt:lpstr>
      <vt:lpstr>Assistant Twinning Advisor (RTA Assistant): Job Advertisement</vt:lpstr>
    </vt:vector>
  </TitlesOfParts>
  <Company>European Agency for Reconstruction</Company>
  <LinksUpToDate>false</LinksUpToDate>
  <CharactersWithSpaces>3937</CharactersWithSpaces>
  <SharedDoc>false</SharedDoc>
  <HLinks>
    <vt:vector size="12" baseType="variant">
      <vt:variant>
        <vt:i4>7798807</vt:i4>
      </vt:variant>
      <vt:variant>
        <vt:i4>3</vt:i4>
      </vt:variant>
      <vt:variant>
        <vt:i4>0</vt:i4>
      </vt:variant>
      <vt:variant>
        <vt:i4>5</vt:i4>
      </vt:variant>
      <vt:variant>
        <vt:lpwstr>mailto:Dijana.Mandic@pravosudje.hr</vt:lpwstr>
      </vt:variant>
      <vt:variant>
        <vt:lpwstr/>
      </vt:variant>
      <vt:variant>
        <vt:i4>3080221</vt:i4>
      </vt:variant>
      <vt:variant>
        <vt:i4>0</vt:i4>
      </vt:variant>
      <vt:variant>
        <vt:i4>0</vt:i4>
      </vt:variant>
      <vt:variant>
        <vt:i4>5</vt:i4>
      </vt:variant>
      <vt:variant>
        <vt:lpwstr>mailto:dehaer@cilc.nl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Twinning Advisor (RTA Assistant): Job Advertisement</dc:title>
  <dc:creator>papican</dc:creator>
  <cp:lastModifiedBy>Yana Ballod | Cilc</cp:lastModifiedBy>
  <cp:revision>2</cp:revision>
  <cp:lastPrinted>2017-05-08T10:31:00Z</cp:lastPrinted>
  <dcterms:created xsi:type="dcterms:W3CDTF">2017-05-08T11:41:00Z</dcterms:created>
  <dcterms:modified xsi:type="dcterms:W3CDTF">2017-05-08T11:41:00Z</dcterms:modified>
</cp:coreProperties>
</file>